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99140">
      <w:pPr>
        <w:pStyle w:val="3"/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采购需求</w:t>
      </w:r>
    </w:p>
    <w:p w14:paraId="78A56FEF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3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bookmarkStart w:id="0" w:name="bookmark47"/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为鼓励不同品牌的充分竞争，如某设备的某技术参数或要求属于个别品牌专有，则该技术参数及要求不具有限制性，投标人可对该参数或要求进行适当调整，但这种调整整体上要优于或相当于招标文件的相关要求，并说明调整理由，且该调整须经评委会审核认可。</w:t>
      </w:r>
    </w:p>
    <w:p w14:paraId="06535F79">
      <w:pPr>
        <w:pageBreakBefore w:val="0"/>
        <w:kinsoku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 w:bidi="ar-SA"/>
        </w:rPr>
        <w:t>一、采购需求前附表</w:t>
      </w:r>
    </w:p>
    <w:tbl>
      <w:tblPr>
        <w:tblStyle w:val="5"/>
        <w:tblW w:w="53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090"/>
        <w:gridCol w:w="5154"/>
      </w:tblGrid>
      <w:tr w14:paraId="0CA10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471" w:type="pct"/>
            <w:noWrap w:val="0"/>
            <w:vAlign w:val="center"/>
          </w:tcPr>
          <w:p w14:paraId="798D87FC">
            <w:pPr>
              <w:pStyle w:val="4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697" w:type="pct"/>
            <w:noWrap w:val="0"/>
            <w:vAlign w:val="center"/>
          </w:tcPr>
          <w:p w14:paraId="30ED9575">
            <w:pPr>
              <w:pStyle w:val="4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商务条款名称</w:t>
            </w:r>
          </w:p>
        </w:tc>
        <w:tc>
          <w:tcPr>
            <w:tcW w:w="2831" w:type="pct"/>
            <w:noWrap w:val="0"/>
            <w:vAlign w:val="center"/>
          </w:tcPr>
          <w:p w14:paraId="6C62FEE8">
            <w:pPr>
              <w:pStyle w:val="4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具体要求内容</w:t>
            </w:r>
          </w:p>
        </w:tc>
      </w:tr>
      <w:tr w14:paraId="504ED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471" w:type="pct"/>
            <w:noWrap w:val="0"/>
            <w:vAlign w:val="center"/>
          </w:tcPr>
          <w:p w14:paraId="51AC9D88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697" w:type="pct"/>
            <w:noWrap w:val="0"/>
            <w:vAlign w:val="center"/>
          </w:tcPr>
          <w:p w14:paraId="5DC2D49F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2831" w:type="pct"/>
            <w:noWrap w:val="0"/>
            <w:vAlign w:val="center"/>
          </w:tcPr>
          <w:p w14:paraId="7D8702E6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货物验收合格，发票开具后60日历天内付清</w:t>
            </w:r>
          </w:p>
        </w:tc>
      </w:tr>
      <w:tr w14:paraId="69583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471" w:type="pct"/>
            <w:noWrap w:val="0"/>
            <w:vAlign w:val="center"/>
          </w:tcPr>
          <w:p w14:paraId="5263544E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697" w:type="pct"/>
            <w:noWrap w:val="0"/>
            <w:vAlign w:val="center"/>
          </w:tcPr>
          <w:p w14:paraId="2187C786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供货及安装地点</w:t>
            </w:r>
          </w:p>
        </w:tc>
        <w:tc>
          <w:tcPr>
            <w:tcW w:w="2831" w:type="pct"/>
            <w:noWrap w:val="0"/>
            <w:vAlign w:val="center"/>
          </w:tcPr>
          <w:p w14:paraId="576F5D03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招标人指定地点</w:t>
            </w:r>
          </w:p>
        </w:tc>
      </w:tr>
      <w:tr w14:paraId="48C0F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471" w:type="pct"/>
            <w:noWrap w:val="0"/>
            <w:vAlign w:val="center"/>
          </w:tcPr>
          <w:p w14:paraId="1C700575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697" w:type="pct"/>
            <w:noWrap w:val="0"/>
            <w:vAlign w:val="center"/>
          </w:tcPr>
          <w:p w14:paraId="23FFC4F9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交货、安装、调试期</w:t>
            </w:r>
          </w:p>
          <w:p w14:paraId="502E22CA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（即合同履行期限）</w:t>
            </w:r>
          </w:p>
        </w:tc>
        <w:tc>
          <w:tcPr>
            <w:tcW w:w="2831" w:type="pct"/>
            <w:noWrap w:val="0"/>
            <w:vAlign w:val="center"/>
          </w:tcPr>
          <w:p w14:paraId="1B421310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自合同签订之日起7日历天内完成</w:t>
            </w:r>
          </w:p>
        </w:tc>
      </w:tr>
      <w:tr w14:paraId="2901A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471" w:type="pct"/>
            <w:noWrap w:val="0"/>
            <w:vAlign w:val="center"/>
          </w:tcPr>
          <w:p w14:paraId="70DB6541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bookmarkStart w:id="11" w:name="_GoBack"/>
            <w:bookmarkEnd w:id="11"/>
          </w:p>
        </w:tc>
        <w:tc>
          <w:tcPr>
            <w:tcW w:w="1697" w:type="pct"/>
            <w:noWrap w:val="0"/>
            <w:vAlign w:val="center"/>
          </w:tcPr>
          <w:p w14:paraId="448F452F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免费质保期</w:t>
            </w:r>
          </w:p>
        </w:tc>
        <w:tc>
          <w:tcPr>
            <w:tcW w:w="2831" w:type="pct"/>
            <w:noWrap w:val="0"/>
            <w:vAlign w:val="center"/>
          </w:tcPr>
          <w:p w14:paraId="7BA54FBF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一年</w:t>
            </w:r>
          </w:p>
        </w:tc>
      </w:tr>
    </w:tbl>
    <w:tbl>
      <w:tblPr>
        <w:tblStyle w:val="5"/>
        <w:tblpPr w:leftFromText="180" w:rightFromText="180" w:vertAnchor="text" w:horzAnchor="page" w:tblpX="1149" w:tblpY="1209"/>
        <w:tblOverlap w:val="never"/>
        <w:tblW w:w="99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468"/>
        <w:gridCol w:w="1759"/>
        <w:gridCol w:w="570"/>
        <w:gridCol w:w="780"/>
        <w:gridCol w:w="1500"/>
        <w:gridCol w:w="3448"/>
      </w:tblGrid>
      <w:tr w14:paraId="7019F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1C736">
            <w:pPr>
              <w:spacing w:line="360" w:lineRule="auto"/>
              <w:outlineLvl w:val="1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1" w:name="_Toc7421"/>
            <w:bookmarkStart w:id="2" w:name="_Toc490682725"/>
            <w:bookmarkStart w:id="3" w:name="_Toc4843"/>
            <w:bookmarkStart w:id="4" w:name="_Toc22728"/>
            <w:bookmarkStart w:id="5" w:name="_Toc10379"/>
            <w:bookmarkStart w:id="6" w:name="_Toc20068"/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二、货物需求</w:t>
            </w:r>
          </w:p>
        </w:tc>
      </w:tr>
      <w:tr w14:paraId="5946F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0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5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5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规格尺寸（mm）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0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7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2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最高限价</w:t>
            </w:r>
          </w:p>
          <w:p w14:paraId="1922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（单价/元）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2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材质分析</w:t>
            </w:r>
          </w:p>
        </w:tc>
      </w:tr>
      <w:tr w14:paraId="2C764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3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F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木质双层床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81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2000*900*2000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3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E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2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600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9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杂木</w:t>
            </w:r>
          </w:p>
        </w:tc>
      </w:tr>
      <w:tr w14:paraId="4B6A1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2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9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0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1600*800*760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7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1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5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9B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贴面：采用木纹色三聚氰胺贴面，具有易清洗、防划痕等特点。</w:t>
            </w:r>
          </w:p>
          <w:p w14:paraId="3F219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基材：刨花板，绿色环保产品甲醛释放量≤9mg/100g，符合E1级标准。</w:t>
            </w:r>
          </w:p>
          <w:p w14:paraId="295E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封边：2mmPVC胶边，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热深胶。</w:t>
            </w:r>
          </w:p>
        </w:tc>
      </w:tr>
      <w:tr w14:paraId="2F4A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A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7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1400*700*760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1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8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6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E3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贴面：采用木纹色三聚氰胺贴面，具有易清洗、防划痕等特点。</w:t>
            </w:r>
          </w:p>
          <w:p w14:paraId="5D074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基材：刨花板，绿色环保产品甲醛释放量≤9mg/100g，符合E1级标准。</w:t>
            </w:r>
          </w:p>
          <w:p w14:paraId="5C5A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封边：2mmPVC胶边，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热深胶。</w:t>
            </w:r>
          </w:p>
        </w:tc>
      </w:tr>
      <w:tr w14:paraId="443E2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65F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A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办公桌 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89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1200*600*760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C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6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D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380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C8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贴面：采用木纹色三聚氰胺贴面，具有易清洗、防划痕等特点。</w:t>
            </w:r>
          </w:p>
          <w:p w14:paraId="3F7FE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基材：刨花板，绿色环保产品甲醛释放量≤9mg/100g，符合E1级标准。 </w:t>
            </w:r>
          </w:p>
          <w:p w14:paraId="08F8B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封边：2mmPVC胶边，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热深胶。</w:t>
            </w:r>
          </w:p>
        </w:tc>
      </w:tr>
      <w:tr w14:paraId="492D7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486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A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网椅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67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常规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6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B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B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130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F7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面料：采用专用阻燃网布，椅背采</w:t>
            </w:r>
          </w:p>
          <w:p w14:paraId="2C2F5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用网状面料。 </w:t>
            </w:r>
          </w:p>
          <w:p w14:paraId="4A8C5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泡绵：≥35kg/m3阻燃高密度高回弹泡棉，反复坐压不变形、不塌陷，防火性能测试达到国家标准，阻燃性能良好。</w:t>
            </w:r>
          </w:p>
          <w:p w14:paraId="4FAB2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脚架：钢制弓形脚架，壁厚大于2mm。</w:t>
            </w:r>
          </w:p>
        </w:tc>
      </w:tr>
      <w:tr w14:paraId="3896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E60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8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手术圆凳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61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常规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A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9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3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4C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1、面料：西皮，经液态浸色及防潮、防污等工艺处理，皮面更加柔软舒适。</w:t>
            </w:r>
          </w:p>
          <w:p w14:paraId="3ED19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2、辅料：采用高密度海绵。</w:t>
            </w:r>
          </w:p>
          <w:p w14:paraId="56AF0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、脚架：钢质。</w:t>
            </w:r>
          </w:p>
        </w:tc>
      </w:tr>
      <w:tr w14:paraId="6651B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E10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3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机场椅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含靠背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86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1700*900*750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7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8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7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750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26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、铝合金扶手脚；</w:t>
            </w:r>
          </w:p>
          <w:p w14:paraId="3CABD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、不锈钢座板，厚度1.5mm。</w:t>
            </w:r>
          </w:p>
          <w:p w14:paraId="67084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、皮质坐垫、靠背。</w:t>
            </w:r>
          </w:p>
        </w:tc>
      </w:tr>
      <w:tr w14:paraId="7145F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876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B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木方凳 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BF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常规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8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8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6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1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木材质</w:t>
            </w:r>
          </w:p>
        </w:tc>
      </w:tr>
      <w:tr w14:paraId="0AF1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D2B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9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转椅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55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常规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A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E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3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260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F3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面料：采用家具专用阻燃网布，椅背彩用网状面料。 </w:t>
            </w:r>
          </w:p>
          <w:p w14:paraId="7C465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泡绵：≥35kg/m3阻燃高密度高回弹泡棉，反复坐压不变形、不塌陷，防火性能测试达到国家标准，阻燃性能良好。</w:t>
            </w:r>
          </w:p>
          <w:p w14:paraId="544DA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脚架：钢制弓形脚架，壁厚大于2mm。</w:t>
            </w:r>
          </w:p>
        </w:tc>
      </w:tr>
      <w:tr w14:paraId="45025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D5D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F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班台 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77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1800*900*760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C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3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B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1600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B2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面材：0.6mm级胡桃木皮饰面，实木封边；基材：采用优质绿色环保（E1级）中密度纤维板，经过防虫、防腐处理，各项技术指标均达到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标准。木材经防虫、防潮、防腐及三次烘干蒸发处理，木材干燥低于9%的含水率</w:t>
            </w:r>
          </w:p>
        </w:tc>
      </w:tr>
      <w:tr w14:paraId="5034F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16B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2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电脑椅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1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常规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6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A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3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450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E7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1、面料：选用网布，经液态浸色及防潮、防污等工艺处理，网面更加柔软舒适。</w:t>
            </w:r>
          </w:p>
          <w:p w14:paraId="56F80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2、辅料：采用高密度海绵。</w:t>
            </w:r>
          </w:p>
          <w:p w14:paraId="347BC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3、脚架：钢质。</w:t>
            </w:r>
          </w:p>
        </w:tc>
      </w:tr>
      <w:tr w14:paraId="2DCD8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C59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D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文件柜 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BC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1800*850*390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E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C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6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480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20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、国产优质冷轧钢板，厚度0.5mm。</w:t>
            </w:r>
          </w:p>
          <w:p w14:paraId="34049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、国产优质五金配件。</w:t>
            </w:r>
          </w:p>
          <w:p w14:paraId="0B94D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、表面喷塑处理</w:t>
            </w:r>
          </w:p>
        </w:tc>
      </w:tr>
      <w:tr w14:paraId="747D6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E6B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1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五节档案柜 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79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2050*850*390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E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E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F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550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86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、国产优质冷轧钢板，厚度0.6mm。</w:t>
            </w:r>
          </w:p>
          <w:p w14:paraId="410EE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、国产优质五金配件。</w:t>
            </w:r>
          </w:p>
          <w:p w14:paraId="7401C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、表面喷塑处理</w:t>
            </w:r>
          </w:p>
        </w:tc>
      </w:tr>
      <w:tr w14:paraId="79E6C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9F9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1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三门衣柜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5F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2000*900*450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4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C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C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750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E91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国产优质冷轧钢板，厚度0.5mm。 </w:t>
            </w:r>
          </w:p>
          <w:p w14:paraId="62E5AE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、国产优质五金配件。</w:t>
            </w:r>
          </w:p>
          <w:p w14:paraId="319D8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、表面喷塑处理。</w:t>
            </w:r>
          </w:p>
        </w:tc>
      </w:tr>
      <w:tr w14:paraId="7073F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AA1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E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办公椅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98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常规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5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A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F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160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D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全实木材质</w:t>
            </w:r>
          </w:p>
        </w:tc>
      </w:tr>
      <w:tr w14:paraId="0FADD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832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0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D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最高投标限价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3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161350.00元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7B656955">
      <w:pPr>
        <w:spacing w:line="360" w:lineRule="auto"/>
        <w:outlineLvl w:val="1"/>
        <w:rPr>
          <w:rFonts w:ascii="宋体" w:hAnsi="宋体" w:eastAsia="宋体"/>
          <w:b/>
          <w:bCs/>
          <w:color w:val="auto"/>
          <w:sz w:val="21"/>
          <w:szCs w:val="21"/>
          <w:highlight w:val="none"/>
        </w:rPr>
      </w:pPr>
      <w:bookmarkStart w:id="7" w:name="_Toc14698"/>
      <w:bookmarkStart w:id="8" w:name="_Toc15293"/>
      <w:r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</w:rPr>
        <w:t>、其他要求</w:t>
      </w:r>
      <w:bookmarkEnd w:id="7"/>
      <w:bookmarkEnd w:id="8"/>
    </w:p>
    <w:p w14:paraId="7E1F5878"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420" w:lineRule="atLeast"/>
        <w:ind w:firstLine="420" w:firstLineChars="200"/>
        <w:jc w:val="left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1、人员培训要求：</w:t>
      </w:r>
      <w:r>
        <w:rPr>
          <w:rFonts w:hint="eastAsia" w:ascii="宋体" w:hAnsi="宋体"/>
          <w:color w:val="auto"/>
          <w:szCs w:val="21"/>
          <w:highlight w:val="none"/>
        </w:rPr>
        <w:t>货物安装、调试、验收合格后，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中标人</w:t>
      </w:r>
      <w:r>
        <w:rPr>
          <w:rFonts w:hint="eastAsia" w:ascii="宋体" w:hAnsi="宋体"/>
          <w:color w:val="auto"/>
          <w:szCs w:val="21"/>
          <w:highlight w:val="none"/>
        </w:rPr>
        <w:t>应对采购人的相关人员进行免费现场培训。培训内容包括基本操作、保养维修、常见故障及解决办法等。</w:t>
      </w:r>
    </w:p>
    <w:p w14:paraId="2901E591"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420" w:lineRule="atLeast"/>
        <w:ind w:firstLine="420" w:firstLineChars="200"/>
        <w:jc w:val="lef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、货物质量：中标人提供的货物必须是全新、原装、合格正品，完全符合国家规定的质量标准和厂方的标准。货物完好，配件齐全。</w:t>
      </w:r>
    </w:p>
    <w:p w14:paraId="570D269E"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420" w:lineRule="atLeast"/>
        <w:ind w:firstLine="420" w:firstLineChars="200"/>
        <w:jc w:val="lef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、保修及售后服务：依据商品的保修条款及售后服务条款，提供原厂质保，质保期按照国家规定，且不低于所供</w:t>
      </w:r>
      <w:bookmarkStart w:id="9" w:name="_Toc10710"/>
      <w:bookmarkStart w:id="10" w:name="_Toc6897"/>
      <w:r>
        <w:rPr>
          <w:rFonts w:hint="eastAsia" w:ascii="宋体" w:hAnsi="宋体"/>
          <w:color w:val="auto"/>
          <w:szCs w:val="21"/>
          <w:highlight w:val="none"/>
        </w:rPr>
        <w:t>品牌向用户承诺的质保期限，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谈判文件</w:t>
      </w:r>
      <w:r>
        <w:rPr>
          <w:rFonts w:hint="eastAsia" w:ascii="宋体" w:hAnsi="宋体"/>
          <w:color w:val="auto"/>
          <w:szCs w:val="21"/>
          <w:highlight w:val="none"/>
        </w:rPr>
        <w:t>另有约定的从其约定。质保期从货物验收合格后算起。</w:t>
      </w:r>
    </w:p>
    <w:p w14:paraId="2D0D7964"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420" w:lineRule="atLeast"/>
        <w:ind w:firstLine="420" w:firstLineChars="200"/>
        <w:jc w:val="left"/>
        <w:textAlignment w:val="auto"/>
      </w:pP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4、验收：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中标人和采购人双方共同实施验收工作，结果和验收报告经双方确认后生效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。</w:t>
      </w:r>
      <w:bookmarkEnd w:id="9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C10CC"/>
    <w:rsid w:val="54BC739D"/>
    <w:rsid w:val="7E9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4">
    <w:name w:val="Plain Text"/>
    <w:basedOn w:val="1"/>
    <w:next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1402</Words>
  <Characters>1639</Characters>
  <Lines>0</Lines>
  <Paragraphs>0</Paragraphs>
  <TotalTime>0</TotalTime>
  <ScaleCrop>false</ScaleCrop>
  <LinksUpToDate>false</LinksUpToDate>
  <CharactersWithSpaces>1654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2025-07-29T01:36:00Z</dcterms:created>
  <dc:creator>BLUE</dc:creator>
  <cp:lastModifiedBy>BLUE</cp:lastModifiedBy>
  <dcterms:modified xsi:type="dcterms:W3CDTF">2025-07-29T01:51:24Z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8B76D0E15663488AA308F5FB01A9CF9B_11</vt:lpwstr>
  </property>
  <property fmtid="{D5CDD505-2E9C-101B-9397-08002B2CF9AE}" pid="4" name="KSOTemplateDocerSaveRecord">
    <vt:lpwstr>eyJoZGlkIjoiYTJjYjZjNWUwNmUwOTY3ZTE3YzZhZmNmOWMyOGYxNTgiLCJ1c2VySWQiOiI2MzQ3MTk0ODQifQ==</vt:lpwstr>
  </property>
</Properties>
</file>