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22967">
      <w:pPr>
        <w:pStyle w:val="2"/>
        <w:numPr>
          <w:ilvl w:val="0"/>
          <w:numId w:val="0"/>
        </w:numPr>
        <w:ind w:lef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采购需求</w:t>
      </w:r>
    </w:p>
    <w:p w14:paraId="23304902">
      <w:pPr>
        <w:pageBreakBefore w:val="0"/>
        <w:widowControl/>
        <w:kinsoku/>
        <w:overflowPunct/>
        <w:topLinePunct w:val="0"/>
        <w:bidi w:val="0"/>
        <w:snapToGrid/>
        <w:spacing w:line="420" w:lineRule="exact"/>
        <w:ind w:firstLine="430"/>
        <w:jc w:val="left"/>
        <w:textAlignment w:val="auto"/>
        <w:rPr>
          <w:rFonts w:hint="eastAsia" w:ascii="宋体" w:hAnsi="宋体" w:eastAsia="宋体" w:cs="宋体"/>
          <w:b/>
          <w:bCs/>
          <w:color w:val="auto"/>
          <w:sz w:val="21"/>
          <w:szCs w:val="21"/>
          <w:highlight w:val="none"/>
        </w:rPr>
      </w:pPr>
      <w:bookmarkStart w:id="0" w:name="bookmark47"/>
      <w:r>
        <w:rPr>
          <w:rFonts w:hint="eastAsia" w:ascii="宋体" w:hAnsi="宋体" w:eastAsia="宋体" w:cs="宋体"/>
          <w:b/>
          <w:bCs/>
          <w:color w:val="auto"/>
          <w:sz w:val="21"/>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14:paraId="50D6D932">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在采购活动开始前没有获准采购进口产品而开展采购活动的，视同为拒绝采购进口产品。</w:t>
      </w:r>
    </w:p>
    <w:p w14:paraId="1EE65C02">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中标人提供的货物为进口产品的，供货时须向</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提供所投进口产品的海关报关单等证明材料。</w:t>
      </w:r>
    </w:p>
    <w:p w14:paraId="06FED8CB">
      <w:pPr>
        <w:pageBreakBefore w:val="0"/>
        <w:kinsoku/>
        <w:overflowPunct/>
        <w:topLinePunct w:val="0"/>
        <w:bidi w:val="0"/>
        <w:snapToGrid/>
        <w:spacing w:line="42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原装进口的产品，如国内产品满足需求也可参与采购竞争。</w:t>
      </w:r>
    </w:p>
    <w:p w14:paraId="208481E1">
      <w:pPr>
        <w:pageBreakBefore w:val="0"/>
        <w:kinsoku/>
        <w:overflowPunct/>
        <w:topLinePunct w:val="0"/>
        <w:bidi w:val="0"/>
        <w:snapToGrid/>
        <w:spacing w:line="420" w:lineRule="exact"/>
        <w:ind w:firstLine="422" w:firstLineChars="200"/>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一、采购需求前附表</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546"/>
        <w:gridCol w:w="5264"/>
      </w:tblGrid>
      <w:tr w14:paraId="45D3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08508E17">
            <w:pPr>
              <w:pStyle w:val="5"/>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94" w:type="pct"/>
            <w:noWrap w:val="0"/>
            <w:vAlign w:val="center"/>
          </w:tcPr>
          <w:p w14:paraId="231D187B">
            <w:pPr>
              <w:pStyle w:val="5"/>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商务条款名称</w:t>
            </w:r>
          </w:p>
        </w:tc>
        <w:tc>
          <w:tcPr>
            <w:tcW w:w="3089" w:type="pct"/>
            <w:noWrap w:val="0"/>
            <w:vAlign w:val="center"/>
          </w:tcPr>
          <w:p w14:paraId="622E4BE7">
            <w:pPr>
              <w:pStyle w:val="5"/>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具体要求内容</w:t>
            </w:r>
          </w:p>
        </w:tc>
      </w:tr>
      <w:tr w14:paraId="61D0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4FB0E202">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94" w:type="pct"/>
            <w:noWrap w:val="0"/>
            <w:vAlign w:val="center"/>
          </w:tcPr>
          <w:p w14:paraId="5B158F9B">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089" w:type="pct"/>
            <w:noWrap w:val="0"/>
            <w:vAlign w:val="center"/>
          </w:tcPr>
          <w:p w14:paraId="15549C42">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使用六个月后付款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中标人出具正规发票。</w:t>
            </w:r>
          </w:p>
        </w:tc>
      </w:tr>
      <w:tr w14:paraId="08AA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65CF8E50">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94" w:type="pct"/>
            <w:noWrap w:val="0"/>
            <w:vAlign w:val="center"/>
          </w:tcPr>
          <w:p w14:paraId="2E1633C6">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供货及安装地点</w:t>
            </w:r>
          </w:p>
        </w:tc>
        <w:tc>
          <w:tcPr>
            <w:tcW w:w="3089" w:type="pct"/>
            <w:noWrap w:val="0"/>
            <w:vAlign w:val="center"/>
          </w:tcPr>
          <w:p w14:paraId="47E2B78F">
            <w:pPr>
              <w:pageBreakBefore w:val="0"/>
              <w:kinsoku/>
              <w:overflowPunct/>
              <w:topLinePunct w:val="0"/>
              <w:bidi w:val="0"/>
              <w:snapToGrid/>
              <w:spacing w:line="420" w:lineRule="exact"/>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安庆市第二人民医院</w:t>
            </w:r>
            <w:r>
              <w:rPr>
                <w:rFonts w:hint="eastAsia" w:ascii="宋体" w:hAnsi="宋体" w:eastAsia="宋体" w:cs="宋体"/>
                <w:color w:val="auto"/>
                <w:sz w:val="21"/>
                <w:szCs w:val="21"/>
                <w:highlight w:val="none"/>
                <w:lang w:val="en-US" w:eastAsia="zh-CN"/>
              </w:rPr>
              <w:t>普外科</w:t>
            </w:r>
          </w:p>
        </w:tc>
      </w:tr>
      <w:tr w14:paraId="5D52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33B92E39">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94" w:type="pct"/>
            <w:noWrap w:val="0"/>
            <w:vAlign w:val="center"/>
          </w:tcPr>
          <w:p w14:paraId="04299BF9">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交货、安装、调试期</w:t>
            </w:r>
          </w:p>
          <w:p w14:paraId="5E999E69">
            <w:pPr>
              <w:pageBreakBefore w:val="0"/>
              <w:kinsoku/>
              <w:overflowPunct/>
              <w:topLinePunct w:val="0"/>
              <w:bidi w:val="0"/>
              <w:snapToGrid/>
              <w:spacing w:line="420" w:lineRule="exact"/>
              <w:jc w:val="center"/>
              <w:textAlignment w:val="auto"/>
              <w:rPr>
                <w:rFonts w:hint="eastAsia"/>
                <w:color w:val="auto"/>
                <w:highlight w:val="none"/>
              </w:rPr>
            </w:pPr>
            <w:r>
              <w:rPr>
                <w:rFonts w:hint="eastAsia" w:ascii="宋体" w:hAnsi="宋体" w:eastAsia="宋体" w:cs="宋体"/>
                <w:color w:val="auto"/>
                <w:sz w:val="21"/>
                <w:szCs w:val="21"/>
                <w:highlight w:val="none"/>
                <w:lang w:val="en-US" w:eastAsia="zh-CN"/>
              </w:rPr>
              <w:t>（即合同履行期限）</w:t>
            </w:r>
          </w:p>
        </w:tc>
        <w:tc>
          <w:tcPr>
            <w:tcW w:w="3089" w:type="pct"/>
            <w:noWrap w:val="0"/>
            <w:vAlign w:val="center"/>
          </w:tcPr>
          <w:p w14:paraId="5DAD9F0C">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供货期</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val="en-US" w:eastAsia="zh-CN"/>
              </w:rPr>
              <w:t>合同签订之日起三年或采购费用总额达到该本项目总中标价时，以先到者为准，在供货期内按照采购人的要求分批供货，据实结算。</w:t>
            </w:r>
          </w:p>
        </w:tc>
      </w:tr>
    </w:tbl>
    <w:p w14:paraId="10F60029">
      <w:pPr>
        <w:pStyle w:val="3"/>
        <w:pageBreakBefore w:val="0"/>
        <w:numPr>
          <w:ilvl w:val="0"/>
          <w:numId w:val="0"/>
        </w:numPr>
        <w:kinsoku/>
        <w:overflowPunct/>
        <w:topLinePunct w:val="0"/>
        <w:bidi w:val="0"/>
        <w:snapToGrid/>
        <w:spacing w:line="420" w:lineRule="exact"/>
        <w:ind w:firstLine="422" w:firstLineChars="200"/>
        <w:textAlignment w:val="auto"/>
        <w:rPr>
          <w:rFonts w:hint="eastAsia" w:ascii="宋体" w:hAnsi="宋体" w:eastAsia="宋体" w:cs="宋体"/>
          <w:bCs/>
          <w:color w:val="auto"/>
          <w:sz w:val="21"/>
          <w:szCs w:val="21"/>
          <w:highlight w:val="none"/>
        </w:rPr>
      </w:pPr>
      <w:bookmarkStart w:id="1" w:name="_Toc10379"/>
      <w:bookmarkStart w:id="2" w:name="_Toc22728"/>
      <w:bookmarkStart w:id="3" w:name="_Toc20068"/>
      <w:bookmarkStart w:id="4" w:name="_Toc490682725"/>
      <w:r>
        <w:rPr>
          <w:rFonts w:hint="eastAsia" w:ascii="宋体" w:hAnsi="宋体" w:eastAsia="宋体" w:cs="宋体"/>
          <w:bCs/>
          <w:color w:val="auto"/>
          <w:sz w:val="21"/>
          <w:szCs w:val="21"/>
          <w:highlight w:val="none"/>
          <w:lang w:val="en-US" w:eastAsia="zh-CN"/>
        </w:rPr>
        <w:t>二、货物需求</w:t>
      </w:r>
      <w:bookmarkEnd w:id="1"/>
      <w:bookmarkEnd w:id="2"/>
      <w:bookmarkEnd w:id="3"/>
      <w:bookmarkEnd w:id="4"/>
    </w:p>
    <w:tbl>
      <w:tblPr>
        <w:tblStyle w:val="6"/>
        <w:tblW w:w="52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34"/>
        <w:gridCol w:w="4609"/>
        <w:gridCol w:w="647"/>
        <w:gridCol w:w="716"/>
        <w:gridCol w:w="1131"/>
      </w:tblGrid>
      <w:tr w14:paraId="3216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3" w:type="pct"/>
            <w:tcBorders>
              <w:top w:val="single" w:color="auto" w:sz="4" w:space="0"/>
              <w:left w:val="single" w:color="auto" w:sz="4" w:space="0"/>
              <w:bottom w:val="single" w:color="auto" w:sz="4" w:space="0"/>
              <w:right w:val="single" w:color="auto" w:sz="4" w:space="0"/>
            </w:tcBorders>
            <w:noWrap w:val="0"/>
            <w:vAlign w:val="center"/>
          </w:tcPr>
          <w:p w14:paraId="7129DD76">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bookmarkStart w:id="5" w:name="_Toc4579"/>
            <w:bookmarkStart w:id="6" w:name="_Toc490682726"/>
            <w:r>
              <w:rPr>
                <w:rFonts w:hint="eastAsia" w:ascii="宋体" w:hAnsi="宋体" w:eastAsia="宋体" w:cs="宋体"/>
                <w:color w:val="auto"/>
                <w:kern w:val="0"/>
                <w:sz w:val="21"/>
                <w:szCs w:val="21"/>
                <w:highlight w:val="none"/>
              </w:rPr>
              <w:t>序号</w:t>
            </w:r>
          </w:p>
        </w:tc>
        <w:tc>
          <w:tcPr>
            <w:tcW w:w="686" w:type="pct"/>
            <w:tcBorders>
              <w:top w:val="single" w:color="auto" w:sz="4" w:space="0"/>
              <w:left w:val="single" w:color="auto" w:sz="4" w:space="0"/>
              <w:bottom w:val="single" w:color="auto" w:sz="4" w:space="0"/>
              <w:right w:val="single" w:color="auto" w:sz="4" w:space="0"/>
            </w:tcBorders>
            <w:noWrap w:val="0"/>
            <w:vAlign w:val="center"/>
          </w:tcPr>
          <w:p w14:paraId="159D4615">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货物名称</w:t>
            </w:r>
          </w:p>
        </w:tc>
        <w:tc>
          <w:tcPr>
            <w:tcW w:w="2563" w:type="pct"/>
            <w:tcBorders>
              <w:top w:val="single" w:color="auto" w:sz="4" w:space="0"/>
              <w:left w:val="single" w:color="auto" w:sz="4" w:space="0"/>
              <w:bottom w:val="single" w:color="auto" w:sz="4" w:space="0"/>
              <w:right w:val="single" w:color="auto" w:sz="4" w:space="0"/>
            </w:tcBorders>
            <w:noWrap w:val="0"/>
            <w:vAlign w:val="center"/>
          </w:tcPr>
          <w:p w14:paraId="4EBD1342">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lang w:val="en-US" w:eastAsia="zh-CN"/>
              </w:rPr>
              <w:t>要求</w:t>
            </w:r>
          </w:p>
        </w:tc>
        <w:tc>
          <w:tcPr>
            <w:tcW w:w="359" w:type="pct"/>
            <w:tcBorders>
              <w:top w:val="single" w:color="auto" w:sz="4" w:space="0"/>
              <w:left w:val="single" w:color="auto" w:sz="4" w:space="0"/>
              <w:bottom w:val="single" w:color="auto" w:sz="4" w:space="0"/>
              <w:right w:val="single" w:color="auto" w:sz="4" w:space="0"/>
            </w:tcBorders>
            <w:noWrap w:val="0"/>
            <w:vAlign w:val="center"/>
          </w:tcPr>
          <w:p w14:paraId="56257240">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6ED88CA5">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628" w:type="pct"/>
            <w:tcBorders>
              <w:top w:val="single" w:color="auto" w:sz="4" w:space="0"/>
              <w:left w:val="single" w:color="auto" w:sz="4" w:space="0"/>
              <w:bottom w:val="single" w:color="auto" w:sz="4" w:space="0"/>
              <w:right w:val="single" w:color="auto" w:sz="4" w:space="0"/>
            </w:tcBorders>
            <w:noWrap w:val="0"/>
            <w:vAlign w:val="center"/>
          </w:tcPr>
          <w:p w14:paraId="2A81414C">
            <w:pPr>
              <w:pageBreakBefore w:val="0"/>
              <w:widowControl/>
              <w:kinsoku/>
              <w:overflowPunct/>
              <w:topLinePunct w:val="0"/>
              <w:bidi w:val="0"/>
              <w:snapToGrid/>
              <w:spacing w:line="42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单价上限（元）</w:t>
            </w:r>
          </w:p>
        </w:tc>
      </w:tr>
      <w:tr w14:paraId="76C9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3" w:type="pct"/>
            <w:tcBorders>
              <w:top w:val="single" w:color="auto" w:sz="4" w:space="0"/>
              <w:left w:val="single" w:color="auto" w:sz="4" w:space="0"/>
              <w:bottom w:val="single" w:color="auto" w:sz="4" w:space="0"/>
              <w:right w:val="single" w:color="auto" w:sz="4" w:space="0"/>
            </w:tcBorders>
            <w:noWrap w:val="0"/>
            <w:vAlign w:val="center"/>
          </w:tcPr>
          <w:p w14:paraId="0B68DDCE">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1</w:t>
            </w:r>
          </w:p>
        </w:tc>
        <w:tc>
          <w:tcPr>
            <w:tcW w:w="686" w:type="pct"/>
            <w:tcBorders>
              <w:top w:val="single" w:color="auto" w:sz="4" w:space="0"/>
              <w:left w:val="single" w:color="auto" w:sz="4" w:space="0"/>
              <w:bottom w:val="single" w:color="auto" w:sz="4" w:space="0"/>
              <w:right w:val="single" w:color="auto" w:sz="4" w:space="0"/>
            </w:tcBorders>
            <w:noWrap w:val="0"/>
            <w:vAlign w:val="center"/>
          </w:tcPr>
          <w:p w14:paraId="6B851A49">
            <w:pPr>
              <w:snapToGrid w:val="0"/>
              <w:spacing w:line="240" w:lineRule="auto"/>
              <w:jc w:val="center"/>
              <w:rPr>
                <w:rFonts w:hint="eastAsia"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一</w:t>
            </w:r>
          </w:p>
          <w:p w14:paraId="6059C120">
            <w:pPr>
              <w:snapToGrid w:val="0"/>
              <w:spacing w:line="240" w:lineRule="auto"/>
              <w:jc w:val="center"/>
              <w:rPr>
                <w:rFonts w:hint="eastAsia"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次</w:t>
            </w:r>
          </w:p>
          <w:p w14:paraId="3FC03AC7">
            <w:pPr>
              <w:snapToGrid w:val="0"/>
              <w:spacing w:line="240" w:lineRule="auto"/>
              <w:jc w:val="center"/>
              <w:rPr>
                <w:rFonts w:hint="eastAsia"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性</w:t>
            </w:r>
          </w:p>
          <w:p w14:paraId="64E0D80D">
            <w:pPr>
              <w:snapToGrid w:val="0"/>
              <w:spacing w:line="240" w:lineRule="auto"/>
              <w:jc w:val="center"/>
              <w:rPr>
                <w:rFonts w:hint="eastAsia"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使</w:t>
            </w:r>
          </w:p>
          <w:p w14:paraId="6086D9F7">
            <w:pPr>
              <w:snapToGrid w:val="0"/>
              <w:spacing w:line="240" w:lineRule="auto"/>
              <w:jc w:val="center"/>
              <w:rPr>
                <w:rFonts w:hint="eastAsia"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用</w:t>
            </w:r>
          </w:p>
          <w:p w14:paraId="08897F80">
            <w:pPr>
              <w:snapToGrid w:val="0"/>
              <w:spacing w:line="240" w:lineRule="auto"/>
              <w:jc w:val="center"/>
              <w:rPr>
                <w:rFonts w:hint="eastAsia"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肛</w:t>
            </w:r>
          </w:p>
          <w:p w14:paraId="19C2BE6C">
            <w:pPr>
              <w:snapToGrid w:val="0"/>
              <w:spacing w:line="240" w:lineRule="auto"/>
              <w:jc w:val="center"/>
              <w:rPr>
                <w:rFonts w:hint="eastAsia"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肠</w:t>
            </w:r>
          </w:p>
          <w:p w14:paraId="73BEA83A">
            <w:pPr>
              <w:snapToGrid w:val="0"/>
              <w:spacing w:line="240" w:lineRule="auto"/>
              <w:jc w:val="center"/>
              <w:rPr>
                <w:rFonts w:hint="eastAsia"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吻</w:t>
            </w:r>
          </w:p>
          <w:p w14:paraId="2E3E6C25">
            <w:pPr>
              <w:snapToGrid w:val="0"/>
              <w:spacing w:line="240" w:lineRule="auto"/>
              <w:jc w:val="center"/>
              <w:rPr>
                <w:rFonts w:hint="eastAsia"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合</w:t>
            </w:r>
          </w:p>
          <w:p w14:paraId="6E950B43">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Times New Roman"/>
                <w:b/>
                <w:sz w:val="24"/>
                <w:szCs w:val="24"/>
                <w:highlight w:val="none"/>
                <w:lang w:val="en-US" w:eastAsia="zh-CN"/>
              </w:rPr>
              <w:t>器</w:t>
            </w:r>
          </w:p>
        </w:tc>
        <w:tc>
          <w:tcPr>
            <w:tcW w:w="2563" w:type="pct"/>
            <w:tcBorders>
              <w:top w:val="single" w:color="auto" w:sz="4" w:space="0"/>
              <w:left w:val="single" w:color="auto" w:sz="4" w:space="0"/>
              <w:bottom w:val="single" w:color="auto" w:sz="4" w:space="0"/>
              <w:right w:val="single" w:color="auto" w:sz="4" w:space="0"/>
            </w:tcBorders>
            <w:noWrap w:val="0"/>
            <w:vAlign w:val="top"/>
          </w:tcPr>
          <w:p w14:paraId="767DBF6D">
            <w:pPr>
              <w:pageBreakBefore w:val="0"/>
              <w:numPr>
                <w:ilvl w:val="0"/>
                <w:numId w:val="1"/>
              </w:numPr>
              <w:kinsoku/>
              <w:overflowPunct/>
              <w:topLinePunct w:val="0"/>
              <w:bidi w:val="0"/>
              <w:snapToGrid/>
              <w:spacing w:line="420" w:lineRule="exact"/>
              <w:jc w:val="both"/>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一次性使用肛肠吻合器由抵钉座、垫刀圈、钉仓套、锁圈、活动手柄、保险块、调节螺母、推片、钉仓、环形刀和吻合钉组成。</w:t>
            </w:r>
          </w:p>
          <w:p w14:paraId="01CBB7A1">
            <w:pPr>
              <w:pageBreakBefore w:val="0"/>
              <w:numPr>
                <w:ilvl w:val="0"/>
                <w:numId w:val="1"/>
              </w:numPr>
              <w:kinsoku/>
              <w:overflowPunct/>
              <w:topLinePunct w:val="0"/>
              <w:bidi w:val="0"/>
              <w:snapToGrid/>
              <w:spacing w:line="420" w:lineRule="exact"/>
              <w:ind w:left="0" w:leftChars="0" w:firstLine="0" w:firstLineChars="0"/>
              <w:jc w:val="both"/>
              <w:textAlignment w:val="auto"/>
              <w:rPr>
                <w:rFonts w:hint="eastAsia" w:asciiTheme="minorEastAsia" w:hAnsiTheme="minorEastAsia" w:eastAsiaTheme="minorEastAsia" w:cstheme="minorEastAsia"/>
                <w:spacing w:val="-1"/>
                <w:sz w:val="22"/>
                <w:szCs w:val="22"/>
                <w:highlight w:val="none"/>
                <w:lang w:eastAsia="zh-CN"/>
              </w:rPr>
            </w:pPr>
            <w:r>
              <w:rPr>
                <w:rFonts w:hint="eastAsia" w:asciiTheme="minorEastAsia" w:hAnsiTheme="minorEastAsia" w:eastAsiaTheme="minorEastAsia" w:cstheme="minorEastAsia"/>
                <w:spacing w:val="4"/>
                <w:sz w:val="22"/>
                <w:szCs w:val="22"/>
                <w:highlight w:val="none"/>
              </w:rPr>
              <w:t>吻合钉材料为</w:t>
            </w:r>
            <w:r>
              <w:rPr>
                <w:rFonts w:hint="eastAsia" w:asciiTheme="minorEastAsia" w:hAnsiTheme="minorEastAsia" w:eastAsiaTheme="minorEastAsia" w:cstheme="minorEastAsia"/>
                <w:sz w:val="22"/>
                <w:szCs w:val="22"/>
                <w:highlight w:val="none"/>
              </w:rPr>
              <w:t>TA</w:t>
            </w:r>
            <w:r>
              <w:rPr>
                <w:rFonts w:hint="eastAsia" w:asciiTheme="minorEastAsia" w:hAnsiTheme="minorEastAsia" w:eastAsiaTheme="minorEastAsia" w:cstheme="minorEastAsia"/>
                <w:spacing w:val="4"/>
                <w:sz w:val="22"/>
                <w:szCs w:val="22"/>
                <w:highlight w:val="none"/>
              </w:rPr>
              <w:t>1G</w:t>
            </w:r>
            <w:r>
              <w:rPr>
                <w:rFonts w:hint="eastAsia" w:asciiTheme="minorEastAsia" w:hAnsiTheme="minorEastAsia" w:eastAsiaTheme="minorEastAsia" w:cstheme="minorEastAsia"/>
                <w:spacing w:val="4"/>
                <w:sz w:val="22"/>
                <w:szCs w:val="22"/>
                <w:highlight w:val="none"/>
                <w:lang w:eastAsia="zh-CN"/>
              </w:rPr>
              <w:t>，</w:t>
            </w:r>
            <w:r>
              <w:rPr>
                <w:rFonts w:hint="eastAsia" w:asciiTheme="minorEastAsia" w:hAnsiTheme="minorEastAsia" w:eastAsiaTheme="minorEastAsia" w:cstheme="minorEastAsia"/>
                <w:spacing w:val="4"/>
                <w:sz w:val="22"/>
                <w:szCs w:val="22"/>
                <w:highlight w:val="none"/>
              </w:rPr>
              <w:t>环形刀和抵钉座材料为06</w:t>
            </w:r>
            <w:r>
              <w:rPr>
                <w:rFonts w:hint="eastAsia" w:asciiTheme="minorEastAsia" w:hAnsiTheme="minorEastAsia" w:eastAsiaTheme="minorEastAsia" w:cstheme="minorEastAsia"/>
                <w:sz w:val="22"/>
                <w:szCs w:val="22"/>
                <w:highlight w:val="none"/>
              </w:rPr>
              <w:t>Cr</w:t>
            </w:r>
            <w:r>
              <w:rPr>
                <w:rFonts w:hint="eastAsia" w:asciiTheme="minorEastAsia" w:hAnsiTheme="minorEastAsia" w:eastAsiaTheme="minorEastAsia" w:cstheme="minorEastAsia"/>
                <w:spacing w:val="4"/>
                <w:sz w:val="22"/>
                <w:szCs w:val="22"/>
                <w:highlight w:val="none"/>
              </w:rPr>
              <w:t>19</w:t>
            </w:r>
            <w:r>
              <w:rPr>
                <w:rFonts w:hint="eastAsia" w:asciiTheme="minorEastAsia" w:hAnsiTheme="minorEastAsia" w:eastAsiaTheme="minorEastAsia" w:cstheme="minorEastAsia"/>
                <w:sz w:val="22"/>
                <w:szCs w:val="22"/>
                <w:highlight w:val="none"/>
              </w:rPr>
              <w:t>Ni</w:t>
            </w:r>
            <w:r>
              <w:rPr>
                <w:rFonts w:hint="eastAsia" w:asciiTheme="minorEastAsia" w:hAnsiTheme="minorEastAsia" w:eastAsiaTheme="minorEastAsia" w:cstheme="minorEastAsia"/>
                <w:spacing w:val="4"/>
                <w:sz w:val="22"/>
                <w:szCs w:val="22"/>
                <w:highlight w:val="none"/>
              </w:rPr>
              <w:t>10</w:t>
            </w:r>
            <w:r>
              <w:rPr>
                <w:rFonts w:hint="eastAsia" w:asciiTheme="minorEastAsia" w:hAnsiTheme="minorEastAsia" w:eastAsiaTheme="minorEastAsia" w:cstheme="minorEastAsia"/>
                <w:spacing w:val="4"/>
                <w:sz w:val="22"/>
                <w:szCs w:val="22"/>
                <w:highlight w:val="none"/>
                <w:lang w:eastAsia="zh-CN"/>
              </w:rPr>
              <w:t>，</w:t>
            </w:r>
            <w:r>
              <w:rPr>
                <w:rFonts w:hint="eastAsia" w:asciiTheme="minorEastAsia" w:hAnsiTheme="minorEastAsia" w:eastAsiaTheme="minorEastAsia" w:cstheme="minorEastAsia"/>
                <w:spacing w:val="4"/>
                <w:sz w:val="22"/>
                <w:szCs w:val="22"/>
                <w:highlight w:val="none"/>
              </w:rPr>
              <w:t>钉仓和钉仓套材</w:t>
            </w:r>
            <w:r>
              <w:rPr>
                <w:rFonts w:hint="eastAsia" w:asciiTheme="minorEastAsia" w:hAnsiTheme="minorEastAsia" w:eastAsiaTheme="minorEastAsia" w:cstheme="minorEastAsia"/>
                <w:sz w:val="22"/>
                <w:szCs w:val="22"/>
                <w:highlight w:val="none"/>
              </w:rPr>
              <w:t>料为ABS</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推片、窥视套、支撑套、肛塞</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带线棒材料为P</w:t>
            </w:r>
            <w:r>
              <w:rPr>
                <w:rFonts w:hint="eastAsia" w:asciiTheme="minorEastAsia" w:hAnsiTheme="minorEastAsia" w:eastAsiaTheme="minorEastAsia" w:cstheme="minorEastAsia"/>
                <w:spacing w:val="-1"/>
                <w:sz w:val="22"/>
                <w:szCs w:val="22"/>
                <w:highlight w:val="none"/>
              </w:rPr>
              <w:t>C</w:t>
            </w:r>
            <w:r>
              <w:rPr>
                <w:rFonts w:hint="eastAsia" w:asciiTheme="minorEastAsia" w:hAnsiTheme="minorEastAsia" w:eastAsiaTheme="minorEastAsia" w:cstheme="minorEastAsia"/>
                <w:spacing w:val="-1"/>
                <w:sz w:val="22"/>
                <w:szCs w:val="22"/>
                <w:highlight w:val="none"/>
                <w:lang w:eastAsia="zh-CN"/>
              </w:rPr>
              <w:t>，</w:t>
            </w:r>
            <w:r>
              <w:rPr>
                <w:rFonts w:hint="eastAsia" w:asciiTheme="minorEastAsia" w:hAnsiTheme="minorEastAsia" w:eastAsiaTheme="minorEastAsia" w:cstheme="minorEastAsia"/>
                <w:spacing w:val="-1"/>
                <w:sz w:val="22"/>
                <w:szCs w:val="22"/>
                <w:highlight w:val="none"/>
              </w:rPr>
              <w:t>垫刀圈材料为PE</w:t>
            </w:r>
            <w:r>
              <w:rPr>
                <w:rFonts w:hint="eastAsia" w:asciiTheme="minorEastAsia" w:hAnsiTheme="minorEastAsia" w:eastAsiaTheme="minorEastAsia" w:cstheme="minorEastAsia"/>
                <w:spacing w:val="-1"/>
                <w:sz w:val="22"/>
                <w:szCs w:val="22"/>
                <w:highlight w:val="none"/>
                <w:lang w:eastAsia="zh-CN"/>
              </w:rPr>
              <w:t>。</w:t>
            </w:r>
          </w:p>
          <w:p w14:paraId="2A6DD2FA">
            <w:pPr>
              <w:pageBreakBefore w:val="0"/>
              <w:numPr>
                <w:ilvl w:val="0"/>
                <w:numId w:val="1"/>
              </w:numPr>
              <w:kinsoku/>
              <w:overflowPunct/>
              <w:topLinePunct w:val="0"/>
              <w:bidi w:val="0"/>
              <w:snapToGrid/>
              <w:spacing w:line="420" w:lineRule="exact"/>
              <w:ind w:left="0" w:leftChars="0" w:firstLine="0" w:firstLineChars="0"/>
              <w:jc w:val="both"/>
              <w:textAlignment w:val="auto"/>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1"/>
                <w:sz w:val="22"/>
                <w:szCs w:val="22"/>
                <w:highlight w:val="none"/>
              </w:rPr>
              <w:t>吻合器及附件外表光滑、轮廓清晰、无毛刺、划</w:t>
            </w:r>
            <w:r>
              <w:rPr>
                <w:rFonts w:hint="eastAsia" w:asciiTheme="minorEastAsia" w:hAnsiTheme="minorEastAsia" w:eastAsiaTheme="minorEastAsia" w:cstheme="minorEastAsia"/>
                <w:spacing w:val="-2"/>
                <w:sz w:val="22"/>
                <w:szCs w:val="22"/>
                <w:highlight w:val="none"/>
              </w:rPr>
              <w:t>伤、锈迹等缺陷。</w:t>
            </w:r>
            <w:r>
              <w:rPr>
                <w:rFonts w:hint="eastAsia" w:asciiTheme="minorEastAsia" w:hAnsiTheme="minorEastAsia" w:eastAsiaTheme="minorEastAsia" w:cstheme="minorEastAsia"/>
                <w:spacing w:val="-1"/>
                <w:sz w:val="22"/>
                <w:szCs w:val="22"/>
                <w:highlight w:val="none"/>
              </w:rPr>
              <w:t>外表面上的字迹、标志清晰，不得有</w:t>
            </w:r>
            <w:r>
              <w:rPr>
                <w:rFonts w:hint="eastAsia" w:asciiTheme="minorEastAsia" w:hAnsiTheme="minorEastAsia" w:eastAsiaTheme="minorEastAsia" w:cstheme="minorEastAsia"/>
                <w:spacing w:val="-2"/>
                <w:sz w:val="22"/>
                <w:szCs w:val="22"/>
                <w:highlight w:val="none"/>
              </w:rPr>
              <w:t>错位、歪斜等缺陷。</w:t>
            </w:r>
            <w:r>
              <w:rPr>
                <w:rFonts w:hint="eastAsia" w:asciiTheme="minorEastAsia" w:hAnsiTheme="minorEastAsia" w:eastAsiaTheme="minorEastAsia" w:cstheme="minorEastAsia"/>
                <w:spacing w:val="-1"/>
                <w:sz w:val="22"/>
                <w:szCs w:val="22"/>
                <w:highlight w:val="none"/>
              </w:rPr>
              <w:t>吻合器的吻合钉钉头应尖锐，表面不得</w:t>
            </w:r>
            <w:r>
              <w:rPr>
                <w:rFonts w:hint="eastAsia" w:asciiTheme="minorEastAsia" w:hAnsiTheme="minorEastAsia" w:eastAsiaTheme="minorEastAsia" w:cstheme="minorEastAsia"/>
                <w:spacing w:val="-2"/>
                <w:sz w:val="22"/>
                <w:szCs w:val="22"/>
                <w:highlight w:val="none"/>
              </w:rPr>
              <w:t>有毛刺、飞边等缺陷；环形刀应</w:t>
            </w:r>
            <w:r>
              <w:rPr>
                <w:rFonts w:hint="eastAsia" w:asciiTheme="minorEastAsia" w:hAnsiTheme="minorEastAsia" w:eastAsiaTheme="minorEastAsia" w:cstheme="minorEastAsia"/>
                <w:spacing w:val="1"/>
                <w:sz w:val="22"/>
                <w:szCs w:val="22"/>
                <w:highlight w:val="none"/>
              </w:rPr>
              <w:t>锋利，不得有卷刃、崩刃。</w:t>
            </w:r>
          </w:p>
          <w:p w14:paraId="508533C0">
            <w:pPr>
              <w:pageBreakBefore w:val="0"/>
              <w:numPr>
                <w:ilvl w:val="0"/>
                <w:numId w:val="0"/>
              </w:numPr>
              <w:kinsoku/>
              <w:overflowPunct/>
              <w:topLinePunct w:val="0"/>
              <w:bidi w:val="0"/>
              <w:snapToGrid/>
              <w:spacing w:line="420" w:lineRule="exact"/>
              <w:ind w:leftChars="0"/>
              <w:jc w:val="both"/>
              <w:textAlignment w:val="auto"/>
              <w:rPr>
                <w:rFonts w:hint="eastAsia" w:asciiTheme="minorEastAsia" w:hAnsiTheme="minorEastAsia" w:eastAsiaTheme="minorEastAsia" w:cstheme="minorEastAsia"/>
                <w:spacing w:val="1"/>
                <w:sz w:val="22"/>
                <w:szCs w:val="22"/>
                <w:highlight w:val="none"/>
                <w:lang w:val="en-US" w:eastAsia="zh-CN"/>
              </w:rPr>
            </w:pPr>
            <w:r>
              <w:rPr>
                <w:rFonts w:hint="eastAsia" w:asciiTheme="minorEastAsia" w:hAnsiTheme="minorEastAsia" w:eastAsiaTheme="minorEastAsia" w:cstheme="minorEastAsia"/>
                <w:spacing w:val="1"/>
                <w:kern w:val="2"/>
                <w:sz w:val="22"/>
                <w:szCs w:val="22"/>
                <w:highlight w:val="none"/>
                <w:lang w:val="en-US" w:eastAsia="zh-CN" w:bidi="ar-SA"/>
              </w:rPr>
              <w:t>4、</w:t>
            </w:r>
            <w:r>
              <w:rPr>
                <w:rFonts w:hint="eastAsia" w:asciiTheme="minorEastAsia" w:hAnsiTheme="minorEastAsia" w:eastAsiaTheme="minorEastAsia" w:cstheme="minorEastAsia"/>
                <w:spacing w:val="-3"/>
                <w:sz w:val="22"/>
                <w:szCs w:val="22"/>
                <w:highlight w:val="none"/>
              </w:rPr>
              <w:t>吻合器外露金属表面粗糙度Ra≤0.8μm</w:t>
            </w:r>
          </w:p>
          <w:p w14:paraId="7D24D2A8">
            <w:pPr>
              <w:pStyle w:val="4"/>
              <w:numPr>
                <w:ilvl w:val="0"/>
                <w:numId w:val="0"/>
              </w:numPr>
              <w:spacing w:before="108" w:line="220" w:lineRule="auto"/>
              <w:ind w:left="357" w:leftChars="0" w:hanging="357" w:firstLineChars="0"/>
              <w:jc w:val="both"/>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kern w:val="2"/>
                <w:sz w:val="22"/>
                <w:szCs w:val="22"/>
                <w:highlight w:val="none"/>
                <w:lang w:val="en-US" w:eastAsia="zh-CN" w:bidi="ar-SA"/>
              </w:rPr>
              <w:t>5、</w:t>
            </w:r>
            <w:r>
              <w:rPr>
                <w:rFonts w:hint="eastAsia" w:asciiTheme="minorEastAsia" w:hAnsiTheme="minorEastAsia" w:eastAsiaTheme="minorEastAsia" w:cstheme="minorEastAsia"/>
                <w:spacing w:val="3"/>
                <w:sz w:val="22"/>
                <w:szCs w:val="22"/>
                <w:highlight w:val="none"/>
              </w:rPr>
              <w:t>环形刀的硬度应不低于377</w:t>
            </w:r>
            <w:r>
              <w:rPr>
                <w:rFonts w:hint="eastAsia" w:asciiTheme="minorEastAsia" w:hAnsiTheme="minorEastAsia" w:eastAsiaTheme="minorEastAsia" w:cstheme="minorEastAsia"/>
                <w:sz w:val="22"/>
                <w:szCs w:val="22"/>
                <w:highlight w:val="none"/>
              </w:rPr>
              <w:t>HV</w:t>
            </w:r>
            <w:r>
              <w:rPr>
                <w:rFonts w:hint="eastAsia" w:asciiTheme="minorEastAsia" w:hAnsiTheme="minorEastAsia" w:eastAsiaTheme="minorEastAsia" w:cstheme="minorEastAsia"/>
                <w:sz w:val="22"/>
                <w:szCs w:val="22"/>
                <w:highlight w:val="none"/>
                <w:lang w:val="en-US" w:eastAsia="zh-CN"/>
              </w:rPr>
              <w:t>0.2</w:t>
            </w:r>
          </w:p>
          <w:p w14:paraId="5F344D61">
            <w:pPr>
              <w:pStyle w:val="4"/>
              <w:numPr>
                <w:ilvl w:val="0"/>
                <w:numId w:val="0"/>
              </w:numPr>
              <w:spacing w:before="117" w:line="219" w:lineRule="auto"/>
              <w:ind w:left="357" w:leftChars="0" w:hanging="357" w:firstLineChars="0"/>
              <w:jc w:val="both"/>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1"/>
                <w:kern w:val="2"/>
                <w:sz w:val="22"/>
                <w:szCs w:val="22"/>
                <w:highlight w:val="none"/>
                <w:lang w:val="en-US" w:eastAsia="zh-CN" w:bidi="ar-SA"/>
              </w:rPr>
              <w:t>6</w:t>
            </w:r>
            <w:r>
              <w:rPr>
                <w:rFonts w:hint="eastAsia" w:asciiTheme="minorEastAsia" w:hAnsiTheme="minorEastAsia" w:eastAsiaTheme="minorEastAsia" w:cstheme="minorEastAsia"/>
                <w:spacing w:val="-1"/>
                <w:kern w:val="2"/>
                <w:sz w:val="22"/>
                <w:szCs w:val="22"/>
                <w:highlight w:val="none"/>
                <w:lang w:val="en-US" w:eastAsia="en-US" w:bidi="ar-SA"/>
              </w:rPr>
              <w:t>、</w:t>
            </w:r>
            <w:r>
              <w:rPr>
                <w:rFonts w:hint="eastAsia" w:asciiTheme="minorEastAsia" w:hAnsiTheme="minorEastAsia" w:eastAsiaTheme="minorEastAsia" w:cstheme="minorEastAsia"/>
                <w:spacing w:val="-1"/>
                <w:sz w:val="22"/>
                <w:szCs w:val="22"/>
                <w:highlight w:val="none"/>
              </w:rPr>
              <w:t>吻合器经甩动后吻合钉不得脱落变形。</w:t>
            </w:r>
          </w:p>
          <w:p w14:paraId="4A3F9756">
            <w:pPr>
              <w:pStyle w:val="4"/>
              <w:numPr>
                <w:ilvl w:val="0"/>
                <w:numId w:val="0"/>
              </w:numPr>
              <w:tabs>
                <w:tab w:val="left" w:pos="4000"/>
                <w:tab w:val="clear" w:pos="567"/>
              </w:tabs>
              <w:spacing w:before="98" w:line="269" w:lineRule="auto"/>
              <w:ind w:left="17" w:leftChars="0" w:right="43" w:rightChars="0" w:hanging="17" w:firstLineChars="0"/>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kern w:val="2"/>
                <w:sz w:val="22"/>
                <w:szCs w:val="22"/>
                <w:highlight w:val="none"/>
                <w:lang w:val="en-US" w:eastAsia="zh-CN" w:bidi="ar-SA"/>
              </w:rPr>
              <w:t>7</w:t>
            </w:r>
            <w:r>
              <w:rPr>
                <w:rFonts w:hint="eastAsia" w:asciiTheme="minorEastAsia" w:hAnsiTheme="minorEastAsia" w:eastAsiaTheme="minorEastAsia" w:cstheme="minorEastAsia"/>
                <w:kern w:val="2"/>
                <w:sz w:val="22"/>
                <w:szCs w:val="22"/>
                <w:highlight w:val="none"/>
                <w:lang w:val="en-US" w:eastAsia="en-US" w:bidi="ar-SA"/>
              </w:rPr>
              <w:t>、</w:t>
            </w:r>
            <w:r>
              <w:rPr>
                <w:rFonts w:hint="eastAsia" w:asciiTheme="minorEastAsia" w:hAnsiTheme="minorEastAsia" w:eastAsiaTheme="minorEastAsia" w:cstheme="minorEastAsia"/>
                <w:sz w:val="22"/>
                <w:szCs w:val="22"/>
                <w:highlight w:val="none"/>
              </w:rPr>
              <w:t>一次性使用吻合器开闭</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不应有卡滞现象。各移动部位应能推动，不得有卡住、松动现象。一次性使用吻合器的保险机构，使用应安全。手柄复位弹簧应有足够的弹性，当松开手柄时能</w:t>
            </w:r>
            <w:r>
              <w:rPr>
                <w:rFonts w:hint="eastAsia" w:asciiTheme="minorEastAsia" w:hAnsiTheme="minorEastAsia" w:eastAsiaTheme="minorEastAsia" w:cstheme="minorEastAsia"/>
                <w:spacing w:val="-1"/>
                <w:sz w:val="22"/>
                <w:szCs w:val="22"/>
                <w:highlight w:val="none"/>
              </w:rPr>
              <w:t>复位，或经向外推手柄</w:t>
            </w:r>
            <w:r>
              <w:rPr>
                <w:rFonts w:hint="eastAsia" w:asciiTheme="minorEastAsia" w:hAnsiTheme="minorEastAsia" w:eastAsiaTheme="minorEastAsia" w:cstheme="minorEastAsia"/>
                <w:sz w:val="22"/>
                <w:szCs w:val="22"/>
                <w:highlight w:val="none"/>
              </w:rPr>
              <w:t>复位弹簧能自动复位。</w:t>
            </w:r>
          </w:p>
          <w:p w14:paraId="2C436C35">
            <w:pPr>
              <w:pStyle w:val="4"/>
              <w:numPr>
                <w:ilvl w:val="0"/>
                <w:numId w:val="0"/>
              </w:numPr>
              <w:spacing w:before="98" w:line="269" w:lineRule="auto"/>
              <w:ind w:left="17" w:leftChars="0" w:right="43" w:rightChars="0" w:hanging="17" w:firstLineChars="0"/>
              <w:jc w:val="both"/>
              <w:rPr>
                <w:rFonts w:hint="eastAsia" w:asciiTheme="minorEastAsia" w:hAnsiTheme="minorEastAsia" w:eastAsiaTheme="minorEastAsia" w:cstheme="minorEastAsia"/>
                <w:spacing w:val="-2"/>
                <w:sz w:val="22"/>
                <w:szCs w:val="22"/>
                <w:highlight w:val="none"/>
              </w:rPr>
            </w:pPr>
            <w:r>
              <w:rPr>
                <w:rFonts w:hint="eastAsia" w:asciiTheme="minorEastAsia" w:hAnsiTheme="minorEastAsia" w:eastAsiaTheme="minorEastAsia" w:cstheme="minorEastAsia"/>
                <w:spacing w:val="-2"/>
                <w:kern w:val="2"/>
                <w:sz w:val="22"/>
                <w:szCs w:val="22"/>
                <w:highlight w:val="none"/>
                <w:lang w:val="en-US" w:eastAsia="zh-CN" w:bidi="ar-SA"/>
              </w:rPr>
              <w:t>8</w:t>
            </w:r>
            <w:r>
              <w:rPr>
                <w:rFonts w:hint="eastAsia" w:asciiTheme="minorEastAsia" w:hAnsiTheme="minorEastAsia" w:eastAsiaTheme="minorEastAsia" w:cstheme="minorEastAsia"/>
                <w:spacing w:val="-2"/>
                <w:kern w:val="2"/>
                <w:sz w:val="22"/>
                <w:szCs w:val="22"/>
                <w:highlight w:val="none"/>
                <w:lang w:val="en-US" w:eastAsia="en-US" w:bidi="ar-SA"/>
              </w:rPr>
              <w:t>、</w:t>
            </w:r>
            <w:r>
              <w:rPr>
                <w:rFonts w:hint="eastAsia" w:asciiTheme="minorEastAsia" w:hAnsiTheme="minorEastAsia" w:eastAsiaTheme="minorEastAsia" w:cstheme="minorEastAsia"/>
                <w:spacing w:val="-1"/>
                <w:sz w:val="22"/>
                <w:szCs w:val="22"/>
                <w:highlight w:val="none"/>
              </w:rPr>
              <w:t>吻合器应具有吻合和切割</w:t>
            </w:r>
            <w:r>
              <w:rPr>
                <w:rFonts w:hint="eastAsia" w:asciiTheme="minorEastAsia" w:hAnsiTheme="minorEastAsia" w:eastAsiaTheme="minorEastAsia" w:cstheme="minorEastAsia"/>
                <w:spacing w:val="-1"/>
                <w:sz w:val="22"/>
                <w:szCs w:val="22"/>
                <w:highlight w:val="none"/>
                <w:lang w:val="en-US" w:eastAsia="zh-CN"/>
              </w:rPr>
              <w:t>性</w:t>
            </w:r>
            <w:r>
              <w:rPr>
                <w:rFonts w:hint="eastAsia" w:asciiTheme="minorEastAsia" w:hAnsiTheme="minorEastAsia" w:eastAsiaTheme="minorEastAsia" w:cstheme="minorEastAsia"/>
                <w:spacing w:val="-1"/>
                <w:sz w:val="22"/>
                <w:szCs w:val="22"/>
                <w:highlight w:val="none"/>
              </w:rPr>
              <w:t>能，经吻合后吻合钉应成类“B”字形，</w:t>
            </w:r>
            <w:r>
              <w:rPr>
                <w:rFonts w:hint="eastAsia" w:asciiTheme="minorEastAsia" w:hAnsiTheme="minorEastAsia" w:eastAsiaTheme="minorEastAsia" w:cstheme="minorEastAsia"/>
                <w:spacing w:val="3"/>
                <w:sz w:val="22"/>
                <w:szCs w:val="22"/>
                <w:highlight w:val="none"/>
              </w:rPr>
              <w:t xml:space="preserve"> </w:t>
            </w:r>
            <w:r>
              <w:rPr>
                <w:rFonts w:hint="eastAsia" w:asciiTheme="minorEastAsia" w:hAnsiTheme="minorEastAsia" w:eastAsiaTheme="minorEastAsia" w:cstheme="minorEastAsia"/>
                <w:spacing w:val="-1"/>
                <w:sz w:val="22"/>
                <w:szCs w:val="22"/>
                <w:highlight w:val="none"/>
              </w:rPr>
              <w:t>无不良成型现象；环形刀不得有卷刃、崩刃，</w:t>
            </w:r>
            <w:r>
              <w:rPr>
                <w:rFonts w:hint="eastAsia" w:asciiTheme="minorEastAsia" w:hAnsiTheme="minorEastAsia" w:eastAsiaTheme="minorEastAsia" w:cstheme="minorEastAsia"/>
                <w:spacing w:val="-2"/>
                <w:sz w:val="22"/>
                <w:szCs w:val="22"/>
                <w:highlight w:val="none"/>
              </w:rPr>
              <w:t>能切割试验材料，且切割边缘应整齐，无毛边。</w:t>
            </w:r>
          </w:p>
          <w:p w14:paraId="00287060">
            <w:pPr>
              <w:pStyle w:val="4"/>
              <w:numPr>
                <w:ilvl w:val="0"/>
                <w:numId w:val="0"/>
              </w:numPr>
              <w:spacing w:before="84" w:line="262" w:lineRule="auto"/>
              <w:ind w:left="17" w:leftChars="0" w:right="43" w:rightChars="0" w:hanging="17" w:firstLineChars="0"/>
              <w:jc w:val="both"/>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1"/>
                <w:kern w:val="2"/>
                <w:sz w:val="22"/>
                <w:szCs w:val="22"/>
                <w:highlight w:val="none"/>
                <w:lang w:val="en-US" w:eastAsia="zh-CN" w:bidi="ar-SA"/>
              </w:rPr>
              <w:t>9</w:t>
            </w:r>
            <w:r>
              <w:rPr>
                <w:rFonts w:hint="eastAsia" w:asciiTheme="minorEastAsia" w:hAnsiTheme="minorEastAsia" w:eastAsiaTheme="minorEastAsia" w:cstheme="minorEastAsia"/>
                <w:spacing w:val="-1"/>
                <w:kern w:val="2"/>
                <w:sz w:val="22"/>
                <w:szCs w:val="22"/>
                <w:highlight w:val="none"/>
                <w:lang w:val="en-US" w:eastAsia="en-US" w:bidi="ar-SA"/>
              </w:rPr>
              <w:t>、</w:t>
            </w:r>
            <w:r>
              <w:rPr>
                <w:rFonts w:hint="eastAsia" w:asciiTheme="minorEastAsia" w:hAnsiTheme="minorEastAsia" w:eastAsiaTheme="minorEastAsia" w:cstheme="minorEastAsia"/>
                <w:spacing w:val="8"/>
                <w:sz w:val="22"/>
                <w:szCs w:val="22"/>
                <w:highlight w:val="none"/>
              </w:rPr>
              <w:t>经吻合后的吻合口应能承受不小于3.6</w:t>
            </w:r>
            <w:r>
              <w:rPr>
                <w:rFonts w:hint="eastAsia" w:asciiTheme="minorEastAsia" w:hAnsiTheme="minorEastAsia" w:eastAsiaTheme="minorEastAsia" w:cstheme="minorEastAsia"/>
                <w:sz w:val="22"/>
                <w:szCs w:val="22"/>
                <w:highlight w:val="none"/>
              </w:rPr>
              <w:t>kPa</w:t>
            </w:r>
            <w:r>
              <w:rPr>
                <w:rFonts w:hint="eastAsia" w:asciiTheme="minorEastAsia" w:hAnsiTheme="minorEastAsia" w:eastAsiaTheme="minorEastAsia" w:cstheme="minorEastAsia"/>
                <w:spacing w:val="-33"/>
                <w:sz w:val="22"/>
                <w:szCs w:val="22"/>
                <w:highlight w:val="none"/>
              </w:rPr>
              <w:t xml:space="preserve"> </w:t>
            </w:r>
            <w:r>
              <w:rPr>
                <w:rFonts w:hint="eastAsia" w:asciiTheme="minorEastAsia" w:hAnsiTheme="minorEastAsia" w:eastAsiaTheme="minorEastAsia" w:cstheme="minorEastAsia"/>
                <w:spacing w:val="8"/>
                <w:sz w:val="22"/>
                <w:szCs w:val="22"/>
                <w:highlight w:val="none"/>
              </w:rPr>
              <w:t>的压力，在1</w:t>
            </w:r>
            <w:r>
              <w:rPr>
                <w:rFonts w:hint="eastAsia" w:asciiTheme="minorEastAsia" w:hAnsiTheme="minorEastAsia" w:eastAsiaTheme="minorEastAsia" w:cstheme="minorEastAsia"/>
                <w:spacing w:val="7"/>
                <w:sz w:val="22"/>
                <w:szCs w:val="22"/>
                <w:highlight w:val="none"/>
              </w:rPr>
              <w:t>5s内漏水不超过10</w:t>
            </w:r>
            <w:r>
              <w:rPr>
                <w:rFonts w:hint="eastAsia" w:asciiTheme="minorEastAsia" w:hAnsiTheme="minorEastAsia" w:eastAsiaTheme="minorEastAsia" w:cstheme="minorEastAsia"/>
                <w:sz w:val="22"/>
                <w:szCs w:val="22"/>
                <w:highlight w:val="none"/>
              </w:rPr>
              <w:t xml:space="preserve"> </w:t>
            </w:r>
            <w:r>
              <w:rPr>
                <w:rFonts w:hint="eastAsia" w:asciiTheme="minorEastAsia" w:hAnsiTheme="minorEastAsia" w:eastAsiaTheme="minorEastAsia" w:cstheme="minorEastAsia"/>
                <w:spacing w:val="-1"/>
                <w:sz w:val="22"/>
                <w:szCs w:val="22"/>
                <w:highlight w:val="none"/>
              </w:rPr>
              <w:t>滴。</w:t>
            </w:r>
          </w:p>
          <w:p w14:paraId="06462199">
            <w:pPr>
              <w:pStyle w:val="4"/>
              <w:numPr>
                <w:ilvl w:val="0"/>
                <w:numId w:val="0"/>
              </w:numPr>
              <w:spacing w:before="106" w:line="255" w:lineRule="auto"/>
              <w:ind w:right="43" w:rightChars="0"/>
              <w:jc w:val="both"/>
              <w:rPr>
                <w:rFonts w:hint="eastAsia" w:asciiTheme="minorEastAsia" w:hAnsiTheme="minorEastAsia" w:eastAsiaTheme="minorEastAsia" w:cstheme="minorEastAsia"/>
                <w:spacing w:val="10"/>
                <w:sz w:val="22"/>
                <w:szCs w:val="22"/>
                <w:highlight w:val="none"/>
              </w:rPr>
            </w:pPr>
            <w:r>
              <w:rPr>
                <w:rFonts w:hint="eastAsia" w:asciiTheme="minorEastAsia" w:hAnsiTheme="minorEastAsia" w:eastAsiaTheme="minorEastAsia" w:cstheme="minorEastAsia"/>
                <w:spacing w:val="10"/>
                <w:kern w:val="2"/>
                <w:sz w:val="22"/>
                <w:szCs w:val="22"/>
                <w:highlight w:val="none"/>
                <w:lang w:val="en-US" w:eastAsia="zh-CN" w:bidi="ar-SA"/>
              </w:rPr>
              <w:t>10</w:t>
            </w:r>
            <w:r>
              <w:rPr>
                <w:rFonts w:hint="eastAsia" w:asciiTheme="minorEastAsia" w:hAnsiTheme="minorEastAsia" w:eastAsiaTheme="minorEastAsia" w:cstheme="minorEastAsia"/>
                <w:spacing w:val="10"/>
                <w:kern w:val="2"/>
                <w:sz w:val="22"/>
                <w:szCs w:val="22"/>
                <w:highlight w:val="none"/>
                <w:lang w:val="en-US" w:eastAsia="en-US" w:bidi="ar-SA"/>
              </w:rPr>
              <w:t>、</w:t>
            </w:r>
            <w:r>
              <w:rPr>
                <w:rFonts w:hint="eastAsia" w:asciiTheme="minorEastAsia" w:hAnsiTheme="minorEastAsia" w:eastAsiaTheme="minorEastAsia" w:cstheme="minorEastAsia"/>
                <w:spacing w:val="5"/>
                <w:sz w:val="22"/>
                <w:szCs w:val="22"/>
                <w:highlight w:val="none"/>
              </w:rPr>
              <w:t>环形刀刃口应锋利，当切割3—0真丝捻制不涂层缝合线时，其切割力应不</w:t>
            </w:r>
            <w:r>
              <w:rPr>
                <w:rFonts w:hint="eastAsia" w:asciiTheme="minorEastAsia" w:hAnsiTheme="minorEastAsia" w:eastAsiaTheme="minorEastAsia" w:cstheme="minorEastAsia"/>
                <w:spacing w:val="10"/>
                <w:sz w:val="22"/>
                <w:szCs w:val="22"/>
                <w:highlight w:val="none"/>
              </w:rPr>
              <w:t>大于1.6N。</w:t>
            </w:r>
          </w:p>
          <w:p w14:paraId="42AEE9D1">
            <w:pPr>
              <w:pStyle w:val="4"/>
              <w:numPr>
                <w:ilvl w:val="0"/>
                <w:numId w:val="0"/>
              </w:numPr>
              <w:spacing w:before="106" w:line="255" w:lineRule="auto"/>
              <w:ind w:left="0" w:leftChars="0" w:right="43" w:rightChars="0" w:firstLine="0" w:firstLineChars="0"/>
              <w:jc w:val="both"/>
              <w:rPr>
                <w:rFonts w:hint="eastAsia" w:asciiTheme="minorEastAsia" w:hAnsiTheme="minorEastAsia" w:eastAsiaTheme="minorEastAsia" w:cstheme="minorEastAsia"/>
                <w:spacing w:val="2"/>
                <w:sz w:val="22"/>
                <w:szCs w:val="22"/>
                <w:highlight w:val="none"/>
                <w:lang w:eastAsia="zh-CN"/>
              </w:rPr>
            </w:pPr>
            <w:r>
              <w:rPr>
                <w:rFonts w:hint="eastAsia" w:asciiTheme="minorEastAsia" w:hAnsiTheme="minorEastAsia" w:eastAsiaTheme="minorEastAsia" w:cstheme="minorEastAsia"/>
                <w:spacing w:val="2"/>
                <w:kern w:val="2"/>
                <w:sz w:val="22"/>
                <w:szCs w:val="22"/>
                <w:highlight w:val="none"/>
                <w:lang w:val="en-US" w:eastAsia="zh-CN" w:bidi="ar-SA"/>
              </w:rPr>
              <w:t>11、</w:t>
            </w:r>
            <w:r>
              <w:rPr>
                <w:rFonts w:hint="eastAsia" w:asciiTheme="minorEastAsia" w:hAnsiTheme="minorEastAsia" w:eastAsiaTheme="minorEastAsia" w:cstheme="minorEastAsia"/>
                <w:spacing w:val="2"/>
                <w:sz w:val="22"/>
                <w:szCs w:val="22"/>
                <w:highlight w:val="none"/>
              </w:rPr>
              <w:t>环形刀和抵钉座的耐腐蚀性能应不低于</w:t>
            </w:r>
            <w:r>
              <w:rPr>
                <w:rFonts w:hint="eastAsia" w:asciiTheme="minorEastAsia" w:hAnsiTheme="minorEastAsia" w:eastAsiaTheme="minorEastAsia" w:cstheme="minorEastAsia"/>
                <w:sz w:val="22"/>
                <w:szCs w:val="22"/>
                <w:highlight w:val="none"/>
              </w:rPr>
              <w:t>YY</w:t>
            </w:r>
            <w:r>
              <w:rPr>
                <w:rFonts w:hint="eastAsia" w:asciiTheme="minorEastAsia" w:hAnsiTheme="minorEastAsia" w:eastAsiaTheme="minorEastAsia" w:cstheme="minorEastAsia"/>
                <w:spacing w:val="2"/>
                <w:sz w:val="22"/>
                <w:szCs w:val="22"/>
                <w:highlight w:val="none"/>
              </w:rPr>
              <w:t>/</w:t>
            </w:r>
            <w:r>
              <w:rPr>
                <w:rFonts w:hint="eastAsia" w:asciiTheme="minorEastAsia" w:hAnsiTheme="minorEastAsia" w:eastAsiaTheme="minorEastAsia" w:cstheme="minorEastAsia"/>
                <w:spacing w:val="2"/>
                <w:sz w:val="22"/>
                <w:szCs w:val="22"/>
                <w:highlight w:val="none"/>
                <w:lang w:val="en-US" w:eastAsia="zh-CN"/>
              </w:rPr>
              <w:t xml:space="preserve">T </w:t>
            </w:r>
            <w:r>
              <w:rPr>
                <w:rFonts w:hint="eastAsia" w:asciiTheme="minorEastAsia" w:hAnsiTheme="minorEastAsia" w:eastAsiaTheme="minorEastAsia" w:cstheme="minorEastAsia"/>
                <w:spacing w:val="2"/>
                <w:sz w:val="22"/>
                <w:szCs w:val="22"/>
                <w:highlight w:val="none"/>
              </w:rPr>
              <w:t>0149中5.4b</w:t>
            </w:r>
            <w:r>
              <w:rPr>
                <w:rFonts w:hint="eastAsia" w:asciiTheme="minorEastAsia" w:hAnsiTheme="minorEastAsia" w:eastAsiaTheme="minorEastAsia" w:cstheme="minorEastAsia"/>
                <w:spacing w:val="-65"/>
                <w:sz w:val="22"/>
                <w:szCs w:val="22"/>
                <w:highlight w:val="none"/>
              </w:rPr>
              <w:t xml:space="preserve"> </w:t>
            </w:r>
            <w:r>
              <w:rPr>
                <w:rFonts w:hint="eastAsia" w:asciiTheme="minorEastAsia" w:hAnsiTheme="minorEastAsia" w:eastAsiaTheme="minorEastAsia" w:cstheme="minorEastAsia"/>
                <w:spacing w:val="2"/>
                <w:sz w:val="22"/>
                <w:szCs w:val="22"/>
                <w:highlight w:val="none"/>
              </w:rPr>
              <w:t>级的规定</w:t>
            </w:r>
            <w:r>
              <w:rPr>
                <w:rFonts w:hint="eastAsia" w:asciiTheme="minorEastAsia" w:hAnsiTheme="minorEastAsia" w:eastAsiaTheme="minorEastAsia" w:cstheme="minorEastAsia"/>
                <w:spacing w:val="2"/>
                <w:sz w:val="22"/>
                <w:szCs w:val="22"/>
                <w:highlight w:val="none"/>
                <w:lang w:eastAsia="zh-CN"/>
              </w:rPr>
              <w:t>。</w:t>
            </w:r>
          </w:p>
          <w:p w14:paraId="5562145A">
            <w:pPr>
              <w:pStyle w:val="4"/>
              <w:numPr>
                <w:ilvl w:val="0"/>
                <w:numId w:val="0"/>
              </w:numPr>
              <w:spacing w:before="98" w:line="222" w:lineRule="auto"/>
              <w:ind w:left="357" w:leftChars="0" w:hanging="357" w:firstLineChars="0"/>
              <w:jc w:val="both"/>
              <w:rPr>
                <w:rFonts w:hint="eastAsia" w:asciiTheme="minorEastAsia" w:hAnsiTheme="minorEastAsia" w:eastAsiaTheme="minorEastAsia" w:cstheme="minorEastAsia"/>
                <w:spacing w:val="2"/>
                <w:sz w:val="22"/>
                <w:szCs w:val="22"/>
                <w:highlight w:val="none"/>
              </w:rPr>
            </w:pPr>
            <w:r>
              <w:rPr>
                <w:rFonts w:hint="eastAsia" w:asciiTheme="minorEastAsia" w:hAnsiTheme="minorEastAsia" w:eastAsiaTheme="minorEastAsia" w:cstheme="minorEastAsia"/>
                <w:spacing w:val="2"/>
                <w:kern w:val="2"/>
                <w:sz w:val="22"/>
                <w:szCs w:val="22"/>
                <w:highlight w:val="none"/>
                <w:lang w:val="en-US" w:eastAsia="zh-CN" w:bidi="ar-SA"/>
              </w:rPr>
              <w:t>12</w:t>
            </w:r>
            <w:r>
              <w:rPr>
                <w:rFonts w:hint="eastAsia" w:asciiTheme="minorEastAsia" w:hAnsiTheme="minorEastAsia" w:eastAsiaTheme="minorEastAsia" w:cstheme="minorEastAsia"/>
                <w:spacing w:val="2"/>
                <w:kern w:val="2"/>
                <w:sz w:val="22"/>
                <w:szCs w:val="22"/>
                <w:highlight w:val="none"/>
                <w:lang w:val="en-US" w:eastAsia="en-US" w:bidi="ar-SA"/>
              </w:rPr>
              <w:t>、</w:t>
            </w:r>
            <w:r>
              <w:rPr>
                <w:rFonts w:hint="eastAsia" w:asciiTheme="minorEastAsia" w:hAnsiTheme="minorEastAsia" w:eastAsiaTheme="minorEastAsia" w:cstheme="minorEastAsia"/>
                <w:spacing w:val="2"/>
                <w:sz w:val="22"/>
                <w:szCs w:val="22"/>
                <w:highlight w:val="none"/>
              </w:rPr>
              <w:t>吻合器经钴-60辐照灭菌后应无菌。</w:t>
            </w:r>
          </w:p>
          <w:p w14:paraId="43C7703D">
            <w:pPr>
              <w:pStyle w:val="4"/>
              <w:spacing w:before="83" w:line="212"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spacing w:val="1"/>
                <w:sz w:val="22"/>
                <w:szCs w:val="22"/>
                <w:highlight w:val="none"/>
                <w:lang w:val="en-US" w:eastAsia="zh-CN"/>
              </w:rPr>
              <w:t>13、</w:t>
            </w:r>
            <w:r>
              <w:rPr>
                <w:rFonts w:hint="eastAsia" w:asciiTheme="minorEastAsia" w:hAnsiTheme="minorEastAsia" w:eastAsiaTheme="minorEastAsia" w:cstheme="minorEastAsia"/>
                <w:spacing w:val="1"/>
                <w:sz w:val="22"/>
                <w:szCs w:val="22"/>
                <w:highlight w:val="none"/>
              </w:rPr>
              <w:t>吻合器的初包装应密封完好，封口剥离强度为0.1N/</w:t>
            </w:r>
            <w:r>
              <w:rPr>
                <w:rFonts w:hint="eastAsia" w:asciiTheme="minorEastAsia" w:hAnsiTheme="minorEastAsia" w:eastAsiaTheme="minorEastAsia" w:cstheme="minorEastAsia"/>
                <w:sz w:val="22"/>
                <w:szCs w:val="22"/>
                <w:highlight w:val="none"/>
              </w:rPr>
              <w:t>mm</w:t>
            </w:r>
            <w:r>
              <w:rPr>
                <w:rFonts w:hint="eastAsia" w:asciiTheme="minorEastAsia" w:hAnsiTheme="minorEastAsia" w:eastAsiaTheme="minorEastAsia" w:cstheme="minorEastAsia"/>
                <w:spacing w:val="1"/>
                <w:sz w:val="22"/>
                <w:szCs w:val="22"/>
                <w:highlight w:val="none"/>
              </w:rPr>
              <w:t>~0.5N/</w:t>
            </w:r>
            <w:r>
              <w:rPr>
                <w:rFonts w:hint="eastAsia" w:asciiTheme="minorEastAsia" w:hAnsiTheme="minorEastAsia" w:eastAsiaTheme="minorEastAsia" w:cstheme="minorEastAsia"/>
                <w:sz w:val="22"/>
                <w:szCs w:val="22"/>
                <w:highlight w:val="none"/>
              </w:rPr>
              <w:t>mm</w:t>
            </w:r>
            <w:r>
              <w:rPr>
                <w:rFonts w:hint="eastAsia" w:asciiTheme="minorEastAsia" w:hAnsiTheme="minorEastAsia" w:eastAsiaTheme="minorEastAsia" w:cstheme="minorEastAsia"/>
                <w:spacing w:val="1"/>
                <w:sz w:val="22"/>
                <w:szCs w:val="22"/>
                <w:highlight w:val="none"/>
              </w:rPr>
              <w:t>,被撕开的两接触表面</w:t>
            </w:r>
            <w:r>
              <w:rPr>
                <w:rFonts w:hint="eastAsia" w:asciiTheme="minorEastAsia" w:hAnsiTheme="minorEastAsia" w:eastAsiaTheme="minorEastAsia" w:cstheme="minorEastAsia"/>
                <w:spacing w:val="1"/>
                <w:sz w:val="22"/>
                <w:szCs w:val="22"/>
                <w:highlight w:val="none"/>
                <w:lang w:val="en-US" w:eastAsia="zh-CN"/>
              </w:rPr>
              <w:t>无</w:t>
            </w:r>
            <w:r>
              <w:rPr>
                <w:rFonts w:hint="eastAsia" w:asciiTheme="minorEastAsia" w:hAnsiTheme="minorEastAsia" w:eastAsiaTheme="minorEastAsia" w:cstheme="minorEastAsia"/>
                <w:spacing w:val="1"/>
                <w:sz w:val="22"/>
                <w:szCs w:val="22"/>
                <w:highlight w:val="none"/>
              </w:rPr>
              <w:t>分层</w:t>
            </w:r>
            <w:r>
              <w:rPr>
                <w:rFonts w:hint="eastAsia" w:asciiTheme="minorEastAsia" w:hAnsiTheme="minorEastAsia" w:eastAsiaTheme="minorEastAsia" w:cstheme="minorEastAsia"/>
                <w:sz w:val="22"/>
                <w:szCs w:val="22"/>
                <w:highlight w:val="none"/>
              </w:rPr>
              <w:t>或撕裂现象。</w:t>
            </w:r>
          </w:p>
        </w:tc>
        <w:tc>
          <w:tcPr>
            <w:tcW w:w="359" w:type="pct"/>
            <w:tcBorders>
              <w:top w:val="single" w:color="auto" w:sz="4" w:space="0"/>
              <w:left w:val="single" w:color="auto" w:sz="4" w:space="0"/>
              <w:bottom w:val="single" w:color="auto" w:sz="4" w:space="0"/>
              <w:right w:val="single" w:color="auto" w:sz="4" w:space="0"/>
            </w:tcBorders>
            <w:noWrap w:val="0"/>
            <w:vAlign w:val="center"/>
          </w:tcPr>
          <w:p w14:paraId="78B50A2F">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53ED913C">
            <w:pPr>
              <w:snapToGrid w:val="0"/>
              <w:spacing w:line="240" w:lineRule="auto"/>
              <w:jc w:val="center"/>
              <w:rPr>
                <w:rFonts w:hint="eastAsia" w:ascii="宋体" w:hAnsi="宋体" w:eastAsia="宋体" w:cs="宋体"/>
                <w:color w:val="auto"/>
                <w:sz w:val="21"/>
                <w:szCs w:val="21"/>
                <w:highlight w:val="none"/>
              </w:rPr>
            </w:pPr>
            <w:r>
              <w:rPr>
                <w:rFonts w:hint="eastAsia" w:ascii="仿宋" w:hAnsi="仿宋" w:eastAsia="仿宋" w:cs="Times New Roman"/>
                <w:sz w:val="21"/>
                <w:szCs w:val="21"/>
                <w:highlight w:val="none"/>
                <w:lang w:val="en-US" w:eastAsia="zh-CN"/>
              </w:rPr>
              <w:t>60</w:t>
            </w:r>
          </w:p>
        </w:tc>
        <w:tc>
          <w:tcPr>
            <w:tcW w:w="628" w:type="pct"/>
            <w:tcBorders>
              <w:top w:val="single" w:color="auto" w:sz="4" w:space="0"/>
              <w:left w:val="single" w:color="auto" w:sz="4" w:space="0"/>
              <w:bottom w:val="single" w:color="auto" w:sz="4" w:space="0"/>
              <w:right w:val="single" w:color="auto" w:sz="4" w:space="0"/>
            </w:tcBorders>
            <w:noWrap w:val="0"/>
            <w:vAlign w:val="center"/>
          </w:tcPr>
          <w:p w14:paraId="271D0D24">
            <w:pPr>
              <w:snapToGrid w:val="0"/>
              <w:spacing w:line="240" w:lineRule="auto"/>
              <w:jc w:val="center"/>
              <w:rPr>
                <w:rFonts w:hint="eastAsia" w:ascii="宋体" w:hAnsi="宋体" w:eastAsia="宋体" w:cs="宋体"/>
                <w:color w:val="auto"/>
                <w:sz w:val="21"/>
                <w:szCs w:val="21"/>
                <w:highlight w:val="none"/>
              </w:rPr>
            </w:pPr>
            <w:r>
              <w:rPr>
                <w:rFonts w:hint="eastAsia" w:ascii="仿宋" w:hAnsi="仿宋" w:eastAsia="仿宋" w:cs="Times New Roman"/>
                <w:sz w:val="21"/>
                <w:szCs w:val="21"/>
                <w:highlight w:val="none"/>
                <w:lang w:val="en-US" w:eastAsia="zh-CN"/>
              </w:rPr>
              <w:t>590</w:t>
            </w:r>
          </w:p>
        </w:tc>
      </w:tr>
      <w:tr w14:paraId="7F58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3" w:type="pct"/>
            <w:tcBorders>
              <w:top w:val="single" w:color="auto" w:sz="4" w:space="0"/>
              <w:left w:val="single" w:color="auto" w:sz="4" w:space="0"/>
              <w:bottom w:val="single" w:color="auto" w:sz="4" w:space="0"/>
              <w:right w:val="single" w:color="auto" w:sz="4" w:space="0"/>
            </w:tcBorders>
            <w:noWrap w:val="0"/>
            <w:vAlign w:val="center"/>
          </w:tcPr>
          <w:p w14:paraId="514FD357">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2</w:t>
            </w:r>
          </w:p>
        </w:tc>
        <w:tc>
          <w:tcPr>
            <w:tcW w:w="686" w:type="pct"/>
            <w:tcBorders>
              <w:top w:val="single" w:color="auto" w:sz="4" w:space="0"/>
              <w:left w:val="single" w:color="auto" w:sz="4" w:space="0"/>
              <w:bottom w:val="single" w:color="auto" w:sz="4" w:space="0"/>
              <w:right w:val="single" w:color="auto" w:sz="4" w:space="0"/>
            </w:tcBorders>
            <w:noWrap w:val="0"/>
            <w:vAlign w:val="center"/>
          </w:tcPr>
          <w:p w14:paraId="4554A2AA">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b/>
                <w:sz w:val="24"/>
                <w:szCs w:val="24"/>
                <w:highlight w:val="none"/>
              </w:rPr>
              <w:t>一次性</w:t>
            </w:r>
            <w:r>
              <w:rPr>
                <w:rFonts w:hint="eastAsia" w:ascii="宋体" w:hAnsi="宋体" w:eastAsia="宋体"/>
                <w:b/>
                <w:sz w:val="24"/>
                <w:szCs w:val="24"/>
                <w:highlight w:val="none"/>
                <w:lang w:val="en-US" w:eastAsia="zh-CN"/>
              </w:rPr>
              <w:t>管形吻合器</w:t>
            </w:r>
          </w:p>
        </w:tc>
        <w:tc>
          <w:tcPr>
            <w:tcW w:w="2563" w:type="pct"/>
            <w:tcBorders>
              <w:top w:val="single" w:color="auto" w:sz="4" w:space="0"/>
              <w:left w:val="single" w:color="auto" w:sz="4" w:space="0"/>
              <w:bottom w:val="single" w:color="auto" w:sz="4" w:space="0"/>
              <w:right w:val="single" w:color="auto" w:sz="4" w:space="0"/>
            </w:tcBorders>
            <w:noWrap w:val="0"/>
            <w:vAlign w:val="top"/>
          </w:tcPr>
          <w:p w14:paraId="39EDFDFE">
            <w:pPr>
              <w:pageBreakBefore w:val="0"/>
              <w:numPr>
                <w:ilvl w:val="0"/>
                <w:numId w:val="2"/>
              </w:numPr>
              <w:kinsoku/>
              <w:overflowPunct/>
              <w:topLinePunct w:val="0"/>
              <w:bidi w:val="0"/>
              <w:snapToGrid/>
              <w:spacing w:line="420" w:lineRule="exact"/>
              <w:jc w:val="both"/>
              <w:textAlignment w:val="auto"/>
              <w:rPr>
                <w:rFonts w:hint="eastAsia" w:asciiTheme="minorEastAsia" w:hAnsiTheme="minorEastAsia" w:eastAsiaTheme="minorEastAsia" w:cstheme="minorEastAsia"/>
                <w:spacing w:val="2"/>
                <w:sz w:val="22"/>
                <w:szCs w:val="22"/>
                <w:highlight w:val="none"/>
                <w:lang w:val="en-US" w:eastAsia="zh-CN"/>
              </w:rPr>
            </w:pPr>
            <w:r>
              <w:rPr>
                <w:rFonts w:hint="eastAsia" w:asciiTheme="minorEastAsia" w:hAnsiTheme="minorEastAsia" w:eastAsiaTheme="minorEastAsia" w:cstheme="minorEastAsia"/>
                <w:spacing w:val="8"/>
                <w:sz w:val="22"/>
                <w:szCs w:val="22"/>
                <w:highlight w:val="none"/>
              </w:rPr>
              <w:t>一次性使用管型吻合器根据结构</w:t>
            </w:r>
            <w:r>
              <w:rPr>
                <w:rFonts w:hint="eastAsia" w:asciiTheme="minorEastAsia" w:hAnsiTheme="minorEastAsia" w:eastAsiaTheme="minorEastAsia" w:cstheme="minorEastAsia"/>
                <w:spacing w:val="7"/>
                <w:sz w:val="22"/>
                <w:szCs w:val="22"/>
                <w:highlight w:val="none"/>
              </w:rPr>
              <w:t>和外形分为</w:t>
            </w:r>
            <w:r>
              <w:rPr>
                <w:rFonts w:hint="eastAsia" w:asciiTheme="minorEastAsia" w:hAnsiTheme="minorEastAsia" w:eastAsiaTheme="minorEastAsia" w:cstheme="minorEastAsia"/>
                <w:spacing w:val="2"/>
                <w:sz w:val="22"/>
                <w:szCs w:val="22"/>
                <w:highlight w:val="none"/>
              </w:rPr>
              <w:t>三种型号</w:t>
            </w:r>
            <w:r>
              <w:rPr>
                <w:rFonts w:hint="eastAsia" w:asciiTheme="minorEastAsia" w:hAnsiTheme="minorEastAsia" w:eastAsiaTheme="minorEastAsia" w:cstheme="minorEastAsia"/>
                <w:spacing w:val="2"/>
                <w:sz w:val="22"/>
                <w:szCs w:val="22"/>
                <w:highlight w:val="none"/>
                <w:lang w:eastAsia="zh-CN"/>
              </w:rPr>
              <w:t>。</w:t>
            </w:r>
          </w:p>
          <w:p w14:paraId="65F8F99D">
            <w:pPr>
              <w:pageBreakBefore w:val="0"/>
              <w:numPr>
                <w:ilvl w:val="0"/>
                <w:numId w:val="3"/>
              </w:numPr>
              <w:kinsoku/>
              <w:overflowPunct/>
              <w:topLinePunct w:val="0"/>
              <w:bidi w:val="0"/>
              <w:snapToGrid/>
              <w:spacing w:line="420" w:lineRule="exact"/>
              <w:jc w:val="both"/>
              <w:textAlignment w:val="auto"/>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2"/>
                <w:sz w:val="22"/>
                <w:szCs w:val="22"/>
                <w:highlight w:val="none"/>
              </w:rPr>
              <w:t>标准型管型吻合器，主要由抵钉座、垫刀圈、钉仓套、弯铝管、活</w:t>
            </w:r>
            <w:r>
              <w:rPr>
                <w:rFonts w:hint="eastAsia" w:asciiTheme="minorEastAsia" w:hAnsiTheme="minorEastAsia" w:eastAsiaTheme="minorEastAsia" w:cstheme="minorEastAsia"/>
                <w:sz w:val="22"/>
                <w:szCs w:val="22"/>
                <w:highlight w:val="none"/>
              </w:rPr>
              <w:t>动手柄罩、保险块、调节螺母、推片、钉仓、环形刀、吻合钉组</w:t>
            </w:r>
            <w:r>
              <w:rPr>
                <w:rFonts w:hint="eastAsia" w:asciiTheme="minorEastAsia" w:hAnsiTheme="minorEastAsia" w:eastAsiaTheme="minorEastAsia" w:cstheme="minorEastAsia"/>
                <w:spacing w:val="-1"/>
                <w:sz w:val="22"/>
                <w:szCs w:val="22"/>
                <w:highlight w:val="none"/>
              </w:rPr>
              <w:t>成。</w:t>
            </w:r>
          </w:p>
          <w:p w14:paraId="5107E365">
            <w:pPr>
              <w:pStyle w:val="4"/>
              <w:numPr>
                <w:ilvl w:val="0"/>
                <w:numId w:val="3"/>
              </w:numPr>
              <w:spacing w:before="2" w:line="356" w:lineRule="auto"/>
              <w:ind w:left="0" w:leftChars="0" w:right="43" w:rightChars="0" w:firstLine="0" w:firstLineChars="0"/>
              <w:jc w:val="both"/>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2"/>
                <w:sz w:val="22"/>
                <w:szCs w:val="22"/>
                <w:highlight w:val="none"/>
              </w:rPr>
              <w:t>加长型管型吻合器，主要由抵钉座、垫刀圈、钉仓套、弯铝管、活</w:t>
            </w:r>
            <w:r>
              <w:rPr>
                <w:rFonts w:hint="eastAsia" w:asciiTheme="minorEastAsia" w:hAnsiTheme="minorEastAsia" w:eastAsiaTheme="minorEastAsia" w:cstheme="minorEastAsia"/>
                <w:sz w:val="22"/>
                <w:szCs w:val="22"/>
                <w:highlight w:val="none"/>
              </w:rPr>
              <w:t>动手柄罩、保险块、调节螺母、推片、钉仓、环形刀、吻合钉组</w:t>
            </w:r>
            <w:r>
              <w:rPr>
                <w:rFonts w:hint="eastAsia" w:asciiTheme="minorEastAsia" w:hAnsiTheme="minorEastAsia" w:eastAsiaTheme="minorEastAsia" w:cstheme="minorEastAsia"/>
                <w:spacing w:val="-1"/>
                <w:sz w:val="22"/>
                <w:szCs w:val="22"/>
                <w:highlight w:val="none"/>
              </w:rPr>
              <w:t>成。</w:t>
            </w:r>
          </w:p>
          <w:p w14:paraId="1186D832">
            <w:pPr>
              <w:pStyle w:val="4"/>
              <w:numPr>
                <w:ilvl w:val="0"/>
                <w:numId w:val="3"/>
              </w:numPr>
              <w:spacing w:before="1" w:line="377" w:lineRule="auto"/>
              <w:ind w:left="0" w:leftChars="0" w:right="43" w:rightChars="0" w:firstLine="0" w:firstLineChars="0"/>
              <w:jc w:val="both"/>
              <w:rPr>
                <w:rFonts w:hint="eastAsia" w:asciiTheme="minorEastAsia" w:hAnsiTheme="minorEastAsia" w:eastAsiaTheme="minorEastAsia" w:cstheme="minorEastAsia"/>
                <w:spacing w:val="-10"/>
                <w:sz w:val="22"/>
                <w:szCs w:val="22"/>
                <w:highlight w:val="none"/>
              </w:rPr>
            </w:pPr>
            <w:r>
              <w:rPr>
                <w:rFonts w:hint="eastAsia" w:asciiTheme="minorEastAsia" w:hAnsiTheme="minorEastAsia" w:eastAsiaTheme="minorEastAsia" w:cstheme="minorEastAsia"/>
                <w:spacing w:val="2"/>
                <w:sz w:val="22"/>
                <w:szCs w:val="22"/>
                <w:highlight w:val="none"/>
              </w:rPr>
              <w:t>钉仓可旋转型管型吻合器，主要由抵钉座、垫刀</w:t>
            </w:r>
            <w:r>
              <w:rPr>
                <w:rFonts w:hint="eastAsia" w:asciiTheme="minorEastAsia" w:hAnsiTheme="minorEastAsia" w:eastAsiaTheme="minorEastAsia" w:cstheme="minorEastAsia"/>
                <w:spacing w:val="2"/>
                <w:sz w:val="22"/>
                <w:szCs w:val="22"/>
                <w:highlight w:val="none"/>
                <w:lang w:val="en-US" w:eastAsia="zh-CN"/>
              </w:rPr>
              <w:t>圈</w:t>
            </w:r>
            <w:r>
              <w:rPr>
                <w:rFonts w:hint="eastAsia" w:asciiTheme="minorEastAsia" w:hAnsiTheme="minorEastAsia" w:eastAsiaTheme="minorEastAsia" w:cstheme="minorEastAsia"/>
                <w:spacing w:val="2"/>
                <w:sz w:val="22"/>
                <w:szCs w:val="22"/>
                <w:highlight w:val="none"/>
              </w:rPr>
              <w:t>、钉仓套、弯铝</w:t>
            </w:r>
            <w:r>
              <w:rPr>
                <w:rFonts w:hint="eastAsia" w:asciiTheme="minorEastAsia" w:hAnsiTheme="minorEastAsia" w:eastAsiaTheme="minorEastAsia" w:cstheme="minorEastAsia"/>
                <w:spacing w:val="-1"/>
                <w:sz w:val="22"/>
                <w:szCs w:val="22"/>
                <w:highlight w:val="none"/>
              </w:rPr>
              <w:t>管、旋转手柄、保险块、活动手柄罩、调节螺母、推片、钉仓、</w:t>
            </w:r>
            <w:r>
              <w:rPr>
                <w:rFonts w:hint="eastAsia" w:asciiTheme="minorEastAsia" w:hAnsiTheme="minorEastAsia" w:eastAsiaTheme="minorEastAsia" w:cstheme="minorEastAsia"/>
                <w:spacing w:val="-2"/>
                <w:sz w:val="22"/>
                <w:szCs w:val="22"/>
                <w:highlight w:val="none"/>
              </w:rPr>
              <w:t>环形刀、吻合钉</w:t>
            </w:r>
            <w:r>
              <w:rPr>
                <w:rFonts w:hint="eastAsia" w:asciiTheme="minorEastAsia" w:hAnsiTheme="minorEastAsia" w:eastAsiaTheme="minorEastAsia" w:cstheme="minorEastAsia"/>
                <w:spacing w:val="-10"/>
                <w:sz w:val="22"/>
                <w:szCs w:val="22"/>
                <w:highlight w:val="none"/>
              </w:rPr>
              <w:t>组成。</w:t>
            </w:r>
          </w:p>
          <w:p w14:paraId="379E5C9E">
            <w:pPr>
              <w:pStyle w:val="4"/>
              <w:spacing w:before="106" w:line="212" w:lineRule="auto"/>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0"/>
                <w:sz w:val="22"/>
                <w:szCs w:val="22"/>
                <w:highlight w:val="none"/>
                <w:lang w:val="en-US" w:eastAsia="zh-CN"/>
              </w:rPr>
              <w:t>2、</w:t>
            </w:r>
            <w:r>
              <w:rPr>
                <w:rFonts w:hint="eastAsia" w:asciiTheme="minorEastAsia" w:hAnsiTheme="minorEastAsia" w:eastAsiaTheme="minorEastAsia" w:cstheme="minorEastAsia"/>
                <w:spacing w:val="3"/>
                <w:sz w:val="22"/>
                <w:szCs w:val="22"/>
                <w:highlight w:val="none"/>
              </w:rPr>
              <w:t>吻合钉材料为</w:t>
            </w:r>
            <w:r>
              <w:rPr>
                <w:rFonts w:hint="eastAsia" w:asciiTheme="minorEastAsia" w:hAnsiTheme="minorEastAsia" w:eastAsiaTheme="minorEastAsia" w:cstheme="minorEastAsia"/>
                <w:sz w:val="22"/>
                <w:szCs w:val="22"/>
                <w:highlight w:val="none"/>
              </w:rPr>
              <w:t>TA</w:t>
            </w:r>
            <w:r>
              <w:rPr>
                <w:rFonts w:hint="eastAsia" w:asciiTheme="minorEastAsia" w:hAnsiTheme="minorEastAsia" w:eastAsiaTheme="minorEastAsia" w:cstheme="minorEastAsia"/>
                <w:spacing w:val="3"/>
                <w:sz w:val="22"/>
                <w:szCs w:val="22"/>
                <w:highlight w:val="none"/>
              </w:rPr>
              <w:t>1G</w:t>
            </w:r>
            <w:r>
              <w:rPr>
                <w:rFonts w:hint="eastAsia" w:asciiTheme="minorEastAsia" w:hAnsiTheme="minorEastAsia" w:eastAsiaTheme="minorEastAsia" w:cstheme="minorEastAsia"/>
                <w:spacing w:val="3"/>
                <w:sz w:val="22"/>
                <w:szCs w:val="22"/>
                <w:highlight w:val="none"/>
                <w:lang w:eastAsia="zh-CN"/>
              </w:rPr>
              <w:t>，</w:t>
            </w:r>
            <w:r>
              <w:rPr>
                <w:rFonts w:hint="eastAsia" w:asciiTheme="minorEastAsia" w:hAnsiTheme="minorEastAsia" w:eastAsiaTheme="minorEastAsia" w:cstheme="minorEastAsia"/>
                <w:spacing w:val="3"/>
                <w:sz w:val="22"/>
                <w:szCs w:val="22"/>
                <w:highlight w:val="none"/>
              </w:rPr>
              <w:t>环形刀和抵钉座材料为06</w:t>
            </w:r>
            <w:r>
              <w:rPr>
                <w:rFonts w:hint="eastAsia" w:asciiTheme="minorEastAsia" w:hAnsiTheme="minorEastAsia" w:eastAsiaTheme="minorEastAsia" w:cstheme="minorEastAsia"/>
                <w:sz w:val="22"/>
                <w:szCs w:val="22"/>
                <w:highlight w:val="none"/>
              </w:rPr>
              <w:t>Cr</w:t>
            </w:r>
            <w:r>
              <w:rPr>
                <w:rFonts w:hint="eastAsia" w:asciiTheme="minorEastAsia" w:hAnsiTheme="minorEastAsia" w:eastAsiaTheme="minorEastAsia" w:cstheme="minorEastAsia"/>
                <w:spacing w:val="3"/>
                <w:sz w:val="22"/>
                <w:szCs w:val="22"/>
                <w:highlight w:val="none"/>
              </w:rPr>
              <w:t>19</w:t>
            </w:r>
            <w:r>
              <w:rPr>
                <w:rFonts w:hint="eastAsia" w:asciiTheme="minorEastAsia" w:hAnsiTheme="minorEastAsia" w:eastAsiaTheme="minorEastAsia" w:cstheme="minorEastAsia"/>
                <w:sz w:val="22"/>
                <w:szCs w:val="22"/>
                <w:highlight w:val="none"/>
              </w:rPr>
              <w:t>Ni</w:t>
            </w:r>
            <w:r>
              <w:rPr>
                <w:rFonts w:hint="eastAsia" w:asciiTheme="minorEastAsia" w:hAnsiTheme="minorEastAsia" w:eastAsiaTheme="minorEastAsia" w:cstheme="minorEastAsia"/>
                <w:spacing w:val="3"/>
                <w:sz w:val="22"/>
                <w:szCs w:val="22"/>
                <w:highlight w:val="none"/>
              </w:rPr>
              <w:t>10</w:t>
            </w:r>
            <w:r>
              <w:rPr>
                <w:rFonts w:hint="eastAsia" w:asciiTheme="minorEastAsia" w:hAnsiTheme="minorEastAsia" w:eastAsiaTheme="minorEastAsia" w:cstheme="minorEastAsia"/>
                <w:spacing w:val="3"/>
                <w:sz w:val="22"/>
                <w:szCs w:val="22"/>
                <w:highlight w:val="none"/>
                <w:lang w:eastAsia="zh-CN"/>
              </w:rPr>
              <w:t>，</w:t>
            </w:r>
            <w:r>
              <w:rPr>
                <w:rFonts w:hint="eastAsia" w:asciiTheme="minorEastAsia" w:hAnsiTheme="minorEastAsia" w:eastAsiaTheme="minorEastAsia" w:cstheme="minorEastAsia"/>
                <w:spacing w:val="3"/>
                <w:sz w:val="22"/>
                <w:szCs w:val="22"/>
                <w:highlight w:val="none"/>
              </w:rPr>
              <w:t>钉仓、钉仓套、</w:t>
            </w:r>
            <w:r>
              <w:rPr>
                <w:rFonts w:hint="eastAsia" w:asciiTheme="minorEastAsia" w:hAnsiTheme="minorEastAsia" w:eastAsiaTheme="minorEastAsia" w:cstheme="minorEastAsia"/>
                <w:spacing w:val="5"/>
                <w:sz w:val="22"/>
                <w:szCs w:val="22"/>
                <w:highlight w:val="none"/>
              </w:rPr>
              <w:t>套管、穿刺头和长拉杆材料为</w:t>
            </w:r>
            <w:r>
              <w:rPr>
                <w:rFonts w:hint="eastAsia" w:asciiTheme="minorEastAsia" w:hAnsiTheme="minorEastAsia" w:eastAsiaTheme="minorEastAsia" w:cstheme="minorEastAsia"/>
                <w:spacing w:val="-62"/>
                <w:sz w:val="22"/>
                <w:szCs w:val="22"/>
                <w:highlight w:val="none"/>
              </w:rPr>
              <w:t xml:space="preserve"> </w:t>
            </w:r>
            <w:r>
              <w:rPr>
                <w:rFonts w:hint="eastAsia" w:asciiTheme="minorEastAsia" w:hAnsiTheme="minorEastAsia" w:eastAsiaTheme="minorEastAsia" w:cstheme="minorEastAsia"/>
                <w:sz w:val="22"/>
                <w:szCs w:val="22"/>
                <w:highlight w:val="none"/>
              </w:rPr>
              <w:t>ABS</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pacing w:val="5"/>
                <w:sz w:val="22"/>
                <w:szCs w:val="22"/>
                <w:highlight w:val="none"/>
              </w:rPr>
              <w:t>推片材料为</w:t>
            </w:r>
            <w:r>
              <w:rPr>
                <w:rFonts w:hint="eastAsia" w:asciiTheme="minorEastAsia" w:hAnsiTheme="minorEastAsia" w:eastAsiaTheme="minorEastAsia" w:cstheme="minorEastAsia"/>
                <w:sz w:val="22"/>
                <w:szCs w:val="22"/>
                <w:highlight w:val="none"/>
              </w:rPr>
              <w:t>PC</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pacing w:val="5"/>
                <w:sz w:val="22"/>
                <w:szCs w:val="22"/>
                <w:highlight w:val="none"/>
              </w:rPr>
              <w:t xml:space="preserve"> 垫刀圈材料为</w:t>
            </w:r>
            <w:r>
              <w:rPr>
                <w:rFonts w:hint="eastAsia" w:asciiTheme="minorEastAsia" w:hAnsiTheme="minorEastAsia" w:eastAsiaTheme="minorEastAsia" w:cstheme="minorEastAsia"/>
                <w:spacing w:val="-51"/>
                <w:sz w:val="22"/>
                <w:szCs w:val="22"/>
                <w:highlight w:val="none"/>
              </w:rPr>
              <w:t xml:space="preserve"> </w:t>
            </w:r>
            <w:r>
              <w:rPr>
                <w:rFonts w:hint="eastAsia" w:asciiTheme="minorEastAsia" w:hAnsiTheme="minorEastAsia" w:eastAsiaTheme="minorEastAsia" w:cstheme="minorEastAsia"/>
                <w:sz w:val="22"/>
                <w:szCs w:val="22"/>
                <w:highlight w:val="none"/>
              </w:rPr>
              <w:t>PE</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pacing w:val="5"/>
                <w:sz w:val="22"/>
                <w:szCs w:val="22"/>
                <w:highlight w:val="none"/>
              </w:rPr>
              <w:t>铝弯管</w:t>
            </w:r>
            <w:r>
              <w:rPr>
                <w:rFonts w:hint="eastAsia" w:asciiTheme="minorEastAsia" w:hAnsiTheme="minorEastAsia" w:eastAsiaTheme="minorEastAsia" w:cstheme="minorEastAsia"/>
                <w:spacing w:val="2"/>
                <w:sz w:val="22"/>
                <w:szCs w:val="22"/>
                <w:highlight w:val="none"/>
              </w:rPr>
              <w:t>材料为6063。</w:t>
            </w:r>
          </w:p>
          <w:p w14:paraId="24A25A1A">
            <w:pPr>
              <w:pStyle w:val="4"/>
              <w:spacing w:before="108" w:line="219" w:lineRule="auto"/>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4"/>
                <w:sz w:val="22"/>
                <w:szCs w:val="22"/>
                <w:highlight w:val="none"/>
                <w:lang w:val="en-US" w:eastAsia="zh-CN"/>
              </w:rPr>
              <w:t>3、</w:t>
            </w:r>
            <w:r>
              <w:rPr>
                <w:rFonts w:hint="eastAsia" w:asciiTheme="minorEastAsia" w:hAnsiTheme="minorEastAsia" w:eastAsiaTheme="minorEastAsia" w:cstheme="minorEastAsia"/>
                <w:spacing w:val="4"/>
                <w:sz w:val="22"/>
                <w:szCs w:val="22"/>
                <w:highlight w:val="none"/>
              </w:rPr>
              <w:t>吻合器外表光滑、轮廓清晰、无毛刺、划伤、锈迹</w:t>
            </w:r>
            <w:r>
              <w:rPr>
                <w:rFonts w:hint="eastAsia" w:asciiTheme="minorEastAsia" w:hAnsiTheme="minorEastAsia" w:eastAsiaTheme="minorEastAsia" w:cstheme="minorEastAsia"/>
                <w:spacing w:val="3"/>
                <w:sz w:val="22"/>
                <w:szCs w:val="22"/>
                <w:highlight w:val="none"/>
              </w:rPr>
              <w:t>等缺陷。</w:t>
            </w:r>
            <w:r>
              <w:rPr>
                <w:rFonts w:hint="eastAsia" w:asciiTheme="minorEastAsia" w:hAnsiTheme="minorEastAsia" w:eastAsiaTheme="minorEastAsia" w:cstheme="minorEastAsia"/>
                <w:spacing w:val="-1"/>
                <w:sz w:val="22"/>
                <w:szCs w:val="22"/>
                <w:highlight w:val="none"/>
              </w:rPr>
              <w:t>吻合器外表面上的字迹、标志清晰，不得有错位、歪斜等缺陷。</w:t>
            </w:r>
          </w:p>
          <w:p w14:paraId="73066C5A">
            <w:pPr>
              <w:pStyle w:val="4"/>
              <w:spacing w:before="79" w:line="239" w:lineRule="auto"/>
              <w:ind w:right="43" w:rightChars="0"/>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吻合器的吻合钉钉头应尖锐，表面</w:t>
            </w:r>
            <w:r>
              <w:rPr>
                <w:rFonts w:hint="eastAsia" w:asciiTheme="minorEastAsia" w:hAnsiTheme="minorEastAsia" w:eastAsiaTheme="minorEastAsia" w:cstheme="minorEastAsia"/>
                <w:spacing w:val="1"/>
                <w:sz w:val="22"/>
                <w:szCs w:val="22"/>
                <w:highlight w:val="none"/>
              </w:rPr>
              <w:t>不得有毛刺、飞边等缺陷</w:t>
            </w:r>
            <w:r>
              <w:rPr>
                <w:rFonts w:hint="eastAsia" w:asciiTheme="minorEastAsia" w:hAnsiTheme="minorEastAsia" w:eastAsiaTheme="minorEastAsia" w:cstheme="minorEastAsia"/>
                <w:spacing w:val="1"/>
                <w:sz w:val="22"/>
                <w:szCs w:val="22"/>
                <w:highlight w:val="none"/>
                <w:lang w:eastAsia="zh-CN"/>
              </w:rPr>
              <w:t>。</w:t>
            </w:r>
            <w:r>
              <w:rPr>
                <w:rFonts w:hint="eastAsia" w:asciiTheme="minorEastAsia" w:hAnsiTheme="minorEastAsia" w:eastAsiaTheme="minorEastAsia" w:cstheme="minorEastAsia"/>
                <w:spacing w:val="1"/>
                <w:sz w:val="22"/>
                <w:szCs w:val="22"/>
                <w:highlight w:val="none"/>
              </w:rPr>
              <w:t>环形刀</w:t>
            </w:r>
            <w:r>
              <w:rPr>
                <w:rFonts w:hint="eastAsia" w:asciiTheme="minorEastAsia" w:hAnsiTheme="minorEastAsia" w:eastAsiaTheme="minorEastAsia" w:cstheme="minorEastAsia"/>
                <w:sz w:val="22"/>
                <w:szCs w:val="22"/>
                <w:highlight w:val="none"/>
              </w:rPr>
              <w:t xml:space="preserve"> 应锋利，不得有卷刃、崩刃。</w:t>
            </w:r>
          </w:p>
          <w:p w14:paraId="19DC499C">
            <w:pPr>
              <w:pStyle w:val="4"/>
              <w:numPr>
                <w:ilvl w:val="0"/>
                <w:numId w:val="4"/>
              </w:numPr>
              <w:spacing w:before="79" w:line="239" w:lineRule="auto"/>
              <w:ind w:right="43" w:rightChars="0"/>
              <w:jc w:val="both"/>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1"/>
                <w:sz w:val="22"/>
                <w:szCs w:val="22"/>
                <w:highlight w:val="none"/>
              </w:rPr>
              <w:t>吻合器外露金属表面粗糙度</w:t>
            </w:r>
            <w:r>
              <w:rPr>
                <w:rFonts w:hint="eastAsia" w:asciiTheme="minorEastAsia" w:hAnsiTheme="minorEastAsia" w:eastAsiaTheme="minorEastAsia" w:cstheme="minorEastAsia"/>
                <w:sz w:val="22"/>
                <w:szCs w:val="22"/>
                <w:highlight w:val="none"/>
              </w:rPr>
              <w:t>Ra</w:t>
            </w:r>
            <w:r>
              <w:rPr>
                <w:rFonts w:hint="eastAsia" w:asciiTheme="minorEastAsia" w:hAnsiTheme="minorEastAsia" w:eastAsiaTheme="minorEastAsia" w:cstheme="minorEastAsia"/>
                <w:spacing w:val="1"/>
                <w:sz w:val="22"/>
                <w:szCs w:val="22"/>
                <w:highlight w:val="none"/>
              </w:rPr>
              <w:t>≤0.8μm。</w:t>
            </w:r>
          </w:p>
          <w:p w14:paraId="695E980D">
            <w:pPr>
              <w:pStyle w:val="4"/>
              <w:numPr>
                <w:ilvl w:val="0"/>
                <w:numId w:val="4"/>
              </w:numPr>
              <w:spacing w:before="97" w:line="220" w:lineRule="auto"/>
              <w:ind w:left="0" w:leftChars="0" w:firstLine="0" w:firstLineChars="0"/>
              <w:jc w:val="both"/>
              <w:rPr>
                <w:rFonts w:hint="eastAsia" w:asciiTheme="minorEastAsia" w:hAnsiTheme="minorEastAsia" w:eastAsiaTheme="minorEastAsia" w:cstheme="minorEastAsia"/>
                <w:spacing w:val="-4"/>
                <w:sz w:val="22"/>
                <w:szCs w:val="22"/>
                <w:highlight w:val="none"/>
              </w:rPr>
            </w:pPr>
            <w:r>
              <w:rPr>
                <w:rFonts w:hint="eastAsia" w:asciiTheme="minorEastAsia" w:hAnsiTheme="minorEastAsia" w:eastAsiaTheme="minorEastAsia" w:cstheme="minorEastAsia"/>
                <w:spacing w:val="-4"/>
                <w:sz w:val="22"/>
                <w:szCs w:val="22"/>
                <w:highlight w:val="none"/>
              </w:rPr>
              <w:t>环形刀的硬度应不低于377HVa.2。</w:t>
            </w:r>
          </w:p>
          <w:p w14:paraId="0005F60B">
            <w:pPr>
              <w:pStyle w:val="4"/>
              <w:numPr>
                <w:ilvl w:val="0"/>
                <w:numId w:val="4"/>
              </w:numPr>
              <w:spacing w:before="108" w:line="245" w:lineRule="auto"/>
              <w:ind w:left="0" w:leftChars="0" w:right="43" w:rightChars="0" w:firstLine="0" w:firstLineChars="0"/>
              <w:jc w:val="both"/>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1"/>
                <w:sz w:val="22"/>
                <w:szCs w:val="22"/>
                <w:highlight w:val="none"/>
              </w:rPr>
              <w:t>吻合器抵钉座与器身应能顺利地装配和拆卸；抵钉座装入器身应牢固，</w:t>
            </w:r>
            <w:r>
              <w:rPr>
                <w:rFonts w:hint="eastAsia" w:asciiTheme="minorEastAsia" w:hAnsiTheme="minorEastAsia" w:eastAsiaTheme="minorEastAsia" w:cstheme="minorEastAsia"/>
                <w:spacing w:val="1"/>
                <w:sz w:val="22"/>
                <w:szCs w:val="22"/>
                <w:highlight w:val="none"/>
              </w:rPr>
              <w:t xml:space="preserve"> </w:t>
            </w:r>
            <w:r>
              <w:rPr>
                <w:rFonts w:hint="eastAsia" w:asciiTheme="minorEastAsia" w:hAnsiTheme="minorEastAsia" w:eastAsiaTheme="minorEastAsia" w:cstheme="minorEastAsia"/>
                <w:spacing w:val="-1"/>
                <w:sz w:val="22"/>
                <w:szCs w:val="22"/>
                <w:highlight w:val="none"/>
              </w:rPr>
              <w:t>吻合钉不得脱落变形。</w:t>
            </w:r>
          </w:p>
          <w:p w14:paraId="07B7E95C">
            <w:pPr>
              <w:pStyle w:val="4"/>
              <w:numPr>
                <w:ilvl w:val="0"/>
                <w:numId w:val="4"/>
              </w:numPr>
              <w:spacing w:before="72" w:line="269" w:lineRule="auto"/>
              <w:ind w:left="0" w:leftChars="0" w:right="43" w:rightChars="0" w:firstLine="0" w:firstLineChars="0"/>
              <w:jc w:val="both"/>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1"/>
                <w:sz w:val="22"/>
                <w:szCs w:val="22"/>
                <w:highlight w:val="none"/>
              </w:rPr>
              <w:t>吻合器开闭，不应有卡滞现象</w:t>
            </w:r>
            <w:r>
              <w:rPr>
                <w:rFonts w:hint="eastAsia" w:asciiTheme="minorEastAsia" w:hAnsiTheme="minorEastAsia" w:eastAsiaTheme="minorEastAsia" w:cstheme="minorEastAsia"/>
                <w:spacing w:val="-1"/>
                <w:sz w:val="22"/>
                <w:szCs w:val="22"/>
                <w:highlight w:val="none"/>
                <w:lang w:eastAsia="zh-CN"/>
              </w:rPr>
              <w:t>。</w:t>
            </w:r>
            <w:r>
              <w:rPr>
                <w:rFonts w:hint="eastAsia" w:asciiTheme="minorEastAsia" w:hAnsiTheme="minorEastAsia" w:eastAsiaTheme="minorEastAsia" w:cstheme="minorEastAsia"/>
                <w:spacing w:val="-1"/>
                <w:sz w:val="22"/>
                <w:szCs w:val="22"/>
                <w:highlight w:val="none"/>
              </w:rPr>
              <w:t>各移动部位应能顺利推动，不得有卡住、松动现象</w:t>
            </w:r>
            <w:r>
              <w:rPr>
                <w:rFonts w:hint="eastAsia" w:asciiTheme="minorEastAsia" w:hAnsiTheme="minorEastAsia" w:eastAsiaTheme="minorEastAsia" w:cstheme="minorEastAsia"/>
                <w:spacing w:val="-1"/>
                <w:sz w:val="22"/>
                <w:szCs w:val="22"/>
                <w:highlight w:val="none"/>
                <w:lang w:eastAsia="zh-CN"/>
              </w:rPr>
              <w:t>。</w:t>
            </w:r>
            <w:r>
              <w:rPr>
                <w:rFonts w:hint="eastAsia" w:asciiTheme="minorEastAsia" w:hAnsiTheme="minorEastAsia" w:eastAsiaTheme="minorEastAsia" w:cstheme="minorEastAsia"/>
                <w:spacing w:val="-1"/>
                <w:sz w:val="22"/>
                <w:szCs w:val="22"/>
                <w:highlight w:val="none"/>
              </w:rPr>
              <w:t>保险机构，使用</w:t>
            </w:r>
            <w:r>
              <w:rPr>
                <w:rFonts w:hint="eastAsia" w:asciiTheme="minorEastAsia" w:hAnsiTheme="minorEastAsia" w:eastAsiaTheme="minorEastAsia" w:cstheme="minorEastAsia"/>
                <w:spacing w:val="-2"/>
                <w:sz w:val="22"/>
                <w:szCs w:val="22"/>
                <w:highlight w:val="none"/>
              </w:rPr>
              <w:t>应安全</w:t>
            </w:r>
            <w:r>
              <w:rPr>
                <w:rFonts w:hint="eastAsia" w:asciiTheme="minorEastAsia" w:hAnsiTheme="minorEastAsia" w:eastAsiaTheme="minorEastAsia" w:cstheme="minorEastAsia"/>
                <w:spacing w:val="-2"/>
                <w:sz w:val="22"/>
                <w:szCs w:val="22"/>
                <w:highlight w:val="none"/>
                <w:lang w:eastAsia="zh-CN"/>
              </w:rPr>
              <w:t>。</w:t>
            </w:r>
            <w:r>
              <w:rPr>
                <w:rFonts w:hint="eastAsia" w:asciiTheme="minorEastAsia" w:hAnsiTheme="minorEastAsia" w:eastAsiaTheme="minorEastAsia" w:cstheme="minorEastAsia"/>
                <w:spacing w:val="-2"/>
                <w:sz w:val="22"/>
                <w:szCs w:val="22"/>
                <w:highlight w:val="none"/>
              </w:rPr>
              <w:t>手柄复位弹簧应有足够</w:t>
            </w:r>
            <w:r>
              <w:rPr>
                <w:rFonts w:hint="eastAsia" w:asciiTheme="minorEastAsia" w:hAnsiTheme="minorEastAsia" w:eastAsiaTheme="minorEastAsia" w:cstheme="minorEastAsia"/>
                <w:spacing w:val="-1"/>
                <w:sz w:val="22"/>
                <w:szCs w:val="22"/>
                <w:highlight w:val="none"/>
              </w:rPr>
              <w:t>的弹性，当松开手柄或经向外推时能复位。</w:t>
            </w:r>
          </w:p>
          <w:p w14:paraId="54A6CEFC">
            <w:pPr>
              <w:pStyle w:val="4"/>
              <w:spacing w:before="96" w:line="270" w:lineRule="auto"/>
              <w:ind w:right="43" w:rightChars="0"/>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lang w:val="en-US" w:eastAsia="zh-CN"/>
              </w:rPr>
              <w:t>8、</w:t>
            </w:r>
            <w:r>
              <w:rPr>
                <w:rFonts w:hint="eastAsia" w:asciiTheme="minorEastAsia" w:hAnsiTheme="minorEastAsia" w:eastAsiaTheme="minorEastAsia" w:cstheme="minorEastAsia"/>
                <w:spacing w:val="3"/>
                <w:sz w:val="22"/>
                <w:szCs w:val="22"/>
                <w:highlight w:val="none"/>
              </w:rPr>
              <w:t>吻合器应具有良好的吻合和切割性能，经吻合后吻合钉应成类“B”字</w:t>
            </w:r>
            <w:r>
              <w:rPr>
                <w:rFonts w:hint="eastAsia" w:asciiTheme="minorEastAsia" w:hAnsiTheme="minorEastAsia" w:eastAsiaTheme="minorEastAsia" w:cstheme="minorEastAsia"/>
                <w:sz w:val="22"/>
                <w:szCs w:val="22"/>
                <w:highlight w:val="none"/>
              </w:rPr>
              <w:t xml:space="preserve"> </w:t>
            </w:r>
            <w:r>
              <w:rPr>
                <w:rFonts w:hint="eastAsia" w:asciiTheme="minorEastAsia" w:hAnsiTheme="minorEastAsia" w:eastAsiaTheme="minorEastAsia" w:cstheme="minorEastAsia"/>
                <w:spacing w:val="-2"/>
                <w:sz w:val="22"/>
                <w:szCs w:val="22"/>
                <w:highlight w:val="none"/>
              </w:rPr>
              <w:t>形，无不良成型现象</w:t>
            </w:r>
            <w:r>
              <w:rPr>
                <w:rFonts w:hint="eastAsia" w:asciiTheme="minorEastAsia" w:hAnsiTheme="minorEastAsia" w:eastAsiaTheme="minorEastAsia" w:cstheme="minorEastAsia"/>
                <w:spacing w:val="-2"/>
                <w:sz w:val="22"/>
                <w:szCs w:val="22"/>
                <w:highlight w:val="none"/>
                <w:lang w:eastAsia="zh-CN"/>
              </w:rPr>
              <w:t>。</w:t>
            </w:r>
            <w:r>
              <w:rPr>
                <w:rFonts w:hint="eastAsia" w:asciiTheme="minorEastAsia" w:hAnsiTheme="minorEastAsia" w:eastAsiaTheme="minorEastAsia" w:cstheme="minorEastAsia"/>
                <w:spacing w:val="-2"/>
                <w:sz w:val="22"/>
                <w:szCs w:val="22"/>
                <w:highlight w:val="none"/>
              </w:rPr>
              <w:t>环形刀不得有卷刃、崩刃，能切割试验材料，且切割边缘</w:t>
            </w:r>
            <w:r>
              <w:rPr>
                <w:rFonts w:hint="eastAsia" w:asciiTheme="minorEastAsia" w:hAnsiTheme="minorEastAsia" w:eastAsiaTheme="minorEastAsia" w:cstheme="minorEastAsia"/>
                <w:spacing w:val="-3"/>
                <w:sz w:val="22"/>
                <w:szCs w:val="22"/>
                <w:highlight w:val="none"/>
              </w:rPr>
              <w:t>应整齐，无毛边。</w:t>
            </w:r>
          </w:p>
          <w:p w14:paraId="60A922F3">
            <w:pPr>
              <w:pStyle w:val="4"/>
              <w:spacing w:before="95" w:line="256" w:lineRule="auto"/>
              <w:ind w:right="43" w:rightChars="0"/>
              <w:jc w:val="both"/>
              <w:rPr>
                <w:rFonts w:hint="eastAsia" w:asciiTheme="minorEastAsia" w:hAnsiTheme="minorEastAsia" w:eastAsiaTheme="minorEastAsia" w:cstheme="minorEastAsia"/>
                <w:spacing w:val="-11"/>
                <w:sz w:val="22"/>
                <w:szCs w:val="22"/>
                <w:highlight w:val="none"/>
              </w:rPr>
            </w:pPr>
            <w:r>
              <w:rPr>
                <w:rFonts w:hint="eastAsia" w:asciiTheme="minorEastAsia" w:hAnsiTheme="minorEastAsia" w:eastAsiaTheme="minorEastAsia" w:cstheme="minorEastAsia"/>
                <w:spacing w:val="6"/>
                <w:sz w:val="22"/>
                <w:szCs w:val="22"/>
                <w:highlight w:val="none"/>
                <w:lang w:val="en-US" w:eastAsia="zh-CN"/>
              </w:rPr>
              <w:t>9、</w:t>
            </w:r>
            <w:r>
              <w:rPr>
                <w:rFonts w:hint="eastAsia" w:asciiTheme="minorEastAsia" w:hAnsiTheme="minorEastAsia" w:eastAsiaTheme="minorEastAsia" w:cstheme="minorEastAsia"/>
                <w:spacing w:val="6"/>
                <w:sz w:val="22"/>
                <w:szCs w:val="22"/>
                <w:highlight w:val="none"/>
              </w:rPr>
              <w:t>经吻合后的吻合口应能承受不小于3.6</w:t>
            </w:r>
            <w:r>
              <w:rPr>
                <w:rFonts w:hint="eastAsia" w:asciiTheme="minorEastAsia" w:hAnsiTheme="minorEastAsia" w:eastAsiaTheme="minorEastAsia" w:cstheme="minorEastAsia"/>
                <w:sz w:val="22"/>
                <w:szCs w:val="22"/>
                <w:highlight w:val="none"/>
              </w:rPr>
              <w:t>kPa</w:t>
            </w:r>
            <w:r>
              <w:rPr>
                <w:rFonts w:hint="eastAsia" w:asciiTheme="minorEastAsia" w:hAnsiTheme="minorEastAsia" w:eastAsiaTheme="minorEastAsia" w:cstheme="minorEastAsia"/>
                <w:spacing w:val="6"/>
                <w:sz w:val="22"/>
                <w:szCs w:val="22"/>
                <w:highlight w:val="none"/>
              </w:rPr>
              <w:t>的压力，在15s内漏水不超过10</w:t>
            </w:r>
            <w:r>
              <w:rPr>
                <w:rFonts w:hint="eastAsia" w:asciiTheme="minorEastAsia" w:hAnsiTheme="minorEastAsia" w:eastAsiaTheme="minorEastAsia" w:cstheme="minorEastAsia"/>
                <w:sz w:val="22"/>
                <w:szCs w:val="22"/>
                <w:highlight w:val="none"/>
              </w:rPr>
              <w:t xml:space="preserve"> </w:t>
            </w:r>
            <w:r>
              <w:rPr>
                <w:rFonts w:hint="eastAsia" w:asciiTheme="minorEastAsia" w:hAnsiTheme="minorEastAsia" w:eastAsiaTheme="minorEastAsia" w:cstheme="minorEastAsia"/>
                <w:spacing w:val="-11"/>
                <w:sz w:val="22"/>
                <w:szCs w:val="22"/>
                <w:highlight w:val="none"/>
              </w:rPr>
              <w:t>滴。</w:t>
            </w:r>
          </w:p>
          <w:p w14:paraId="3D118477">
            <w:pPr>
              <w:pStyle w:val="4"/>
              <w:spacing w:before="107" w:line="255" w:lineRule="auto"/>
              <w:ind w:right="43" w:rightChars="0"/>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4"/>
                <w:sz w:val="22"/>
                <w:szCs w:val="22"/>
                <w:highlight w:val="none"/>
                <w:lang w:val="en-US" w:eastAsia="zh-CN"/>
              </w:rPr>
              <w:t>10、</w:t>
            </w:r>
            <w:r>
              <w:rPr>
                <w:rFonts w:hint="eastAsia" w:asciiTheme="minorEastAsia" w:hAnsiTheme="minorEastAsia" w:eastAsiaTheme="minorEastAsia" w:cstheme="minorEastAsia"/>
                <w:spacing w:val="4"/>
                <w:sz w:val="22"/>
                <w:szCs w:val="22"/>
                <w:highlight w:val="none"/>
              </w:rPr>
              <w:t>环形刀刃口应锋利，当切割3—0真丝捻制不涂层缝合线时，其切割力应不</w:t>
            </w:r>
            <w:r>
              <w:rPr>
                <w:rFonts w:hint="eastAsia" w:asciiTheme="minorEastAsia" w:hAnsiTheme="minorEastAsia" w:eastAsiaTheme="minorEastAsia" w:cstheme="minorEastAsia"/>
                <w:spacing w:val="8"/>
                <w:sz w:val="22"/>
                <w:szCs w:val="22"/>
                <w:highlight w:val="none"/>
              </w:rPr>
              <w:t>大于1.6N。</w:t>
            </w:r>
          </w:p>
          <w:p w14:paraId="10DE3EC9">
            <w:pPr>
              <w:pStyle w:val="4"/>
              <w:spacing w:before="95" w:line="256" w:lineRule="auto"/>
              <w:ind w:right="43" w:rightChars="0"/>
              <w:jc w:val="both"/>
              <w:rPr>
                <w:rFonts w:hint="eastAsia" w:asciiTheme="minorEastAsia" w:hAnsiTheme="minorEastAsia" w:eastAsiaTheme="minorEastAsia" w:cstheme="minorEastAsia"/>
                <w:spacing w:val="4"/>
                <w:sz w:val="22"/>
                <w:szCs w:val="22"/>
                <w:highlight w:val="none"/>
                <w:lang w:eastAsia="zh-CN"/>
              </w:rPr>
            </w:pPr>
            <w:r>
              <w:rPr>
                <w:rFonts w:hint="eastAsia" w:asciiTheme="minorEastAsia" w:hAnsiTheme="minorEastAsia" w:eastAsiaTheme="minorEastAsia" w:cstheme="minorEastAsia"/>
                <w:spacing w:val="-11"/>
                <w:sz w:val="22"/>
                <w:szCs w:val="22"/>
                <w:highlight w:val="none"/>
                <w:lang w:val="en-US" w:eastAsia="zh-CN"/>
              </w:rPr>
              <w:t>11、</w:t>
            </w:r>
            <w:r>
              <w:rPr>
                <w:rFonts w:hint="eastAsia" w:asciiTheme="minorEastAsia" w:hAnsiTheme="minorEastAsia" w:eastAsiaTheme="minorEastAsia" w:cstheme="minorEastAsia"/>
                <w:spacing w:val="5"/>
                <w:sz w:val="22"/>
                <w:szCs w:val="22"/>
                <w:highlight w:val="none"/>
              </w:rPr>
              <w:t>环形刀和抵钉座的耐腐蚀性能应不低于</w:t>
            </w:r>
            <w:r>
              <w:rPr>
                <w:rFonts w:hint="eastAsia" w:asciiTheme="minorEastAsia" w:hAnsiTheme="minorEastAsia" w:eastAsiaTheme="minorEastAsia" w:cstheme="minorEastAsia"/>
                <w:sz w:val="22"/>
                <w:szCs w:val="22"/>
                <w:highlight w:val="none"/>
              </w:rPr>
              <w:t>YY</w:t>
            </w:r>
            <w:r>
              <w:rPr>
                <w:rFonts w:hint="eastAsia" w:asciiTheme="minorEastAsia" w:hAnsiTheme="minorEastAsia" w:eastAsiaTheme="minorEastAsia" w:cstheme="minorEastAsia"/>
                <w:spacing w:val="5"/>
                <w:sz w:val="22"/>
                <w:szCs w:val="22"/>
                <w:highlight w:val="none"/>
              </w:rPr>
              <w:t>/T</w:t>
            </w:r>
            <w:r>
              <w:rPr>
                <w:rFonts w:hint="eastAsia" w:asciiTheme="minorEastAsia" w:hAnsiTheme="minorEastAsia" w:eastAsiaTheme="minorEastAsia" w:cstheme="minorEastAsia"/>
                <w:spacing w:val="67"/>
                <w:sz w:val="22"/>
                <w:szCs w:val="22"/>
                <w:highlight w:val="none"/>
              </w:rPr>
              <w:t xml:space="preserve"> </w:t>
            </w:r>
            <w:r>
              <w:rPr>
                <w:rFonts w:hint="eastAsia" w:asciiTheme="minorEastAsia" w:hAnsiTheme="minorEastAsia" w:eastAsiaTheme="minorEastAsia" w:cstheme="minorEastAsia"/>
                <w:spacing w:val="4"/>
                <w:sz w:val="22"/>
                <w:szCs w:val="22"/>
                <w:highlight w:val="none"/>
              </w:rPr>
              <w:t>0149中5.4b级的规定</w:t>
            </w:r>
            <w:r>
              <w:rPr>
                <w:rFonts w:hint="eastAsia" w:asciiTheme="minorEastAsia" w:hAnsiTheme="minorEastAsia" w:eastAsiaTheme="minorEastAsia" w:cstheme="minorEastAsia"/>
                <w:spacing w:val="4"/>
                <w:sz w:val="22"/>
                <w:szCs w:val="22"/>
                <w:highlight w:val="none"/>
                <w:lang w:eastAsia="zh-CN"/>
              </w:rPr>
              <w:t>。</w:t>
            </w:r>
          </w:p>
          <w:p w14:paraId="1C0FF687">
            <w:pPr>
              <w:pStyle w:val="4"/>
              <w:spacing w:before="109" w:line="219" w:lineRule="auto"/>
              <w:jc w:val="both"/>
              <w:rPr>
                <w:rFonts w:hint="eastAsia" w:asciiTheme="minorEastAsia" w:hAnsiTheme="minorEastAsia" w:eastAsiaTheme="minorEastAsia" w:cstheme="minorEastAsia"/>
                <w:spacing w:val="2"/>
                <w:sz w:val="22"/>
                <w:szCs w:val="22"/>
                <w:highlight w:val="none"/>
              </w:rPr>
            </w:pPr>
            <w:r>
              <w:rPr>
                <w:rFonts w:hint="eastAsia" w:asciiTheme="minorEastAsia" w:hAnsiTheme="minorEastAsia" w:eastAsiaTheme="minorEastAsia" w:cstheme="minorEastAsia"/>
                <w:spacing w:val="2"/>
                <w:sz w:val="22"/>
                <w:szCs w:val="22"/>
                <w:highlight w:val="none"/>
                <w:lang w:val="en-US" w:eastAsia="zh-CN"/>
              </w:rPr>
              <w:t>12、</w:t>
            </w:r>
            <w:r>
              <w:rPr>
                <w:rFonts w:hint="eastAsia" w:asciiTheme="minorEastAsia" w:hAnsiTheme="minorEastAsia" w:eastAsiaTheme="minorEastAsia" w:cstheme="minorEastAsia"/>
                <w:spacing w:val="2"/>
                <w:sz w:val="22"/>
                <w:szCs w:val="22"/>
                <w:highlight w:val="none"/>
              </w:rPr>
              <w:t>吻合器经钴-60辐照灭菌后应无菌。</w:t>
            </w:r>
          </w:p>
          <w:p w14:paraId="7F5E2627">
            <w:pPr>
              <w:pStyle w:val="4"/>
              <w:spacing w:before="43" w:line="232" w:lineRule="auto"/>
              <w:ind w:right="43" w:rightChars="0"/>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4"/>
                <w:sz w:val="22"/>
                <w:szCs w:val="22"/>
                <w:highlight w:val="none"/>
                <w:lang w:val="en-US" w:eastAsia="zh-CN"/>
              </w:rPr>
              <w:t>13、</w:t>
            </w:r>
            <w:r>
              <w:rPr>
                <w:rFonts w:hint="eastAsia" w:asciiTheme="minorEastAsia" w:hAnsiTheme="minorEastAsia" w:eastAsiaTheme="minorEastAsia" w:cstheme="minorEastAsia"/>
                <w:spacing w:val="4"/>
                <w:sz w:val="22"/>
                <w:szCs w:val="22"/>
                <w:highlight w:val="none"/>
              </w:rPr>
              <w:t>吻合器的初包装应密封完好，封口剥离强度为0.1N/</w:t>
            </w:r>
            <w:r>
              <w:rPr>
                <w:rFonts w:hint="eastAsia" w:asciiTheme="minorEastAsia" w:hAnsiTheme="minorEastAsia" w:eastAsiaTheme="minorEastAsia" w:cstheme="minorEastAsia"/>
                <w:sz w:val="22"/>
                <w:szCs w:val="22"/>
                <w:highlight w:val="none"/>
              </w:rPr>
              <w:t>mm</w:t>
            </w:r>
            <w:r>
              <w:rPr>
                <w:rFonts w:hint="eastAsia" w:asciiTheme="minorEastAsia" w:hAnsiTheme="minorEastAsia" w:eastAsiaTheme="minorEastAsia" w:cstheme="minorEastAsia"/>
                <w:spacing w:val="4"/>
                <w:sz w:val="22"/>
                <w:szCs w:val="22"/>
                <w:highlight w:val="none"/>
              </w:rPr>
              <w:t>~0.5N/</w:t>
            </w:r>
            <w:r>
              <w:rPr>
                <w:rFonts w:hint="eastAsia" w:asciiTheme="minorEastAsia" w:hAnsiTheme="minorEastAsia" w:eastAsiaTheme="minorEastAsia" w:cstheme="minorEastAsia"/>
                <w:sz w:val="22"/>
                <w:szCs w:val="22"/>
                <w:highlight w:val="none"/>
              </w:rPr>
              <w:t>mm</w:t>
            </w:r>
            <w:r>
              <w:rPr>
                <w:rFonts w:hint="eastAsia" w:asciiTheme="minorEastAsia" w:hAnsiTheme="minorEastAsia" w:eastAsiaTheme="minorEastAsia" w:cstheme="minorEastAsia"/>
                <w:spacing w:val="3"/>
                <w:sz w:val="22"/>
                <w:szCs w:val="22"/>
                <w:highlight w:val="none"/>
              </w:rPr>
              <w:t>,被</w:t>
            </w:r>
            <w:r>
              <w:rPr>
                <w:rFonts w:hint="eastAsia" w:asciiTheme="minorEastAsia" w:hAnsiTheme="minorEastAsia" w:eastAsiaTheme="minorEastAsia" w:cstheme="minorEastAsia"/>
                <w:sz w:val="22"/>
                <w:szCs w:val="22"/>
                <w:highlight w:val="none"/>
              </w:rPr>
              <w:t>撕开的两接触表面应光滑且连续均匀，无分层或撕裂现象。</w:t>
            </w:r>
          </w:p>
          <w:p w14:paraId="7C6DBAEC">
            <w:pPr>
              <w:pStyle w:val="4"/>
              <w:spacing w:before="29" w:line="219" w:lineRule="auto"/>
              <w:jc w:val="both"/>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spacing w:val="5"/>
                <w:sz w:val="22"/>
                <w:szCs w:val="22"/>
                <w:highlight w:val="none"/>
                <w:lang w:val="en-US" w:eastAsia="zh-CN"/>
              </w:rPr>
              <w:t>14、</w:t>
            </w:r>
            <w:r>
              <w:rPr>
                <w:rFonts w:hint="eastAsia" w:asciiTheme="minorEastAsia" w:hAnsiTheme="minorEastAsia" w:eastAsiaTheme="minorEastAsia" w:cstheme="minorEastAsia"/>
                <w:spacing w:val="5"/>
                <w:sz w:val="22"/>
                <w:szCs w:val="22"/>
                <w:highlight w:val="none"/>
              </w:rPr>
              <w:t>制成吻合钉材料的拉伸强度应不小于240</w:t>
            </w:r>
            <w:r>
              <w:rPr>
                <w:rFonts w:hint="eastAsia" w:asciiTheme="minorEastAsia" w:hAnsiTheme="minorEastAsia" w:eastAsiaTheme="minorEastAsia" w:cstheme="minorEastAsia"/>
                <w:sz w:val="22"/>
                <w:szCs w:val="22"/>
                <w:highlight w:val="none"/>
              </w:rPr>
              <w:t>MPa</w:t>
            </w:r>
            <w:r>
              <w:rPr>
                <w:rFonts w:hint="eastAsia" w:asciiTheme="minorEastAsia" w:hAnsiTheme="minorEastAsia" w:eastAsiaTheme="minorEastAsia" w:cstheme="minorEastAsia"/>
                <w:spacing w:val="5"/>
                <w:sz w:val="22"/>
                <w:szCs w:val="22"/>
                <w:highlight w:val="none"/>
              </w:rPr>
              <w:t>。</w:t>
            </w:r>
            <w:r>
              <w:rPr>
                <w:rFonts w:hint="eastAsia" w:asciiTheme="minorEastAsia" w:hAnsiTheme="minorEastAsia" w:eastAsiaTheme="minorEastAsia" w:cstheme="minorEastAsia"/>
                <w:spacing w:val="2"/>
                <w:sz w:val="22"/>
                <w:szCs w:val="22"/>
                <w:highlight w:val="none"/>
              </w:rPr>
              <w:t>制成吻合钉的纯钛材料的化学成分应符合</w:t>
            </w:r>
            <w:r>
              <w:rPr>
                <w:rFonts w:hint="eastAsia" w:asciiTheme="minorEastAsia" w:hAnsiTheme="minorEastAsia" w:eastAsiaTheme="minorEastAsia" w:cstheme="minorEastAsia"/>
                <w:sz w:val="22"/>
                <w:szCs w:val="22"/>
                <w:highlight w:val="none"/>
              </w:rPr>
              <w:t>GB</w:t>
            </w:r>
            <w:r>
              <w:rPr>
                <w:rFonts w:hint="eastAsia" w:asciiTheme="minorEastAsia" w:hAnsiTheme="minorEastAsia" w:eastAsiaTheme="minorEastAsia" w:cstheme="minorEastAsia"/>
                <w:spacing w:val="2"/>
                <w:sz w:val="22"/>
                <w:szCs w:val="22"/>
                <w:highlight w:val="none"/>
              </w:rPr>
              <w:t>/T13810-2017</w:t>
            </w:r>
            <w:r>
              <w:rPr>
                <w:rFonts w:hint="eastAsia" w:asciiTheme="minorEastAsia" w:hAnsiTheme="minorEastAsia" w:eastAsiaTheme="minorEastAsia" w:cstheme="minorEastAsia"/>
                <w:spacing w:val="-19"/>
                <w:sz w:val="22"/>
                <w:szCs w:val="22"/>
                <w:highlight w:val="none"/>
              </w:rPr>
              <w:t xml:space="preserve"> </w:t>
            </w:r>
            <w:r>
              <w:rPr>
                <w:rFonts w:hint="eastAsia" w:asciiTheme="minorEastAsia" w:hAnsiTheme="minorEastAsia" w:eastAsiaTheme="minorEastAsia" w:cstheme="minorEastAsia"/>
                <w:spacing w:val="2"/>
                <w:sz w:val="22"/>
                <w:szCs w:val="22"/>
                <w:highlight w:val="none"/>
              </w:rPr>
              <w:t>中</w:t>
            </w:r>
            <w:r>
              <w:rPr>
                <w:rFonts w:hint="eastAsia" w:asciiTheme="minorEastAsia" w:hAnsiTheme="minorEastAsia" w:eastAsiaTheme="minorEastAsia" w:cstheme="minorEastAsia"/>
                <w:spacing w:val="-41"/>
                <w:sz w:val="22"/>
                <w:szCs w:val="22"/>
                <w:highlight w:val="none"/>
              </w:rPr>
              <w:t xml:space="preserve"> </w:t>
            </w:r>
            <w:r>
              <w:rPr>
                <w:rFonts w:hint="eastAsia" w:asciiTheme="minorEastAsia" w:hAnsiTheme="minorEastAsia" w:eastAsiaTheme="minorEastAsia" w:cstheme="minorEastAsia"/>
                <w:sz w:val="22"/>
                <w:szCs w:val="22"/>
                <w:highlight w:val="none"/>
              </w:rPr>
              <w:t>TA</w:t>
            </w:r>
            <w:r>
              <w:rPr>
                <w:rFonts w:hint="eastAsia" w:asciiTheme="minorEastAsia" w:hAnsiTheme="minorEastAsia" w:eastAsiaTheme="minorEastAsia" w:cstheme="minorEastAsia"/>
                <w:sz w:val="22"/>
                <w:szCs w:val="22"/>
                <w:highlight w:val="none"/>
                <w:lang w:val="en-US" w:eastAsia="zh-CN"/>
              </w:rPr>
              <w:t>1</w:t>
            </w:r>
            <w:r>
              <w:rPr>
                <w:rFonts w:hint="eastAsia" w:asciiTheme="minorEastAsia" w:hAnsiTheme="minorEastAsia" w:eastAsiaTheme="minorEastAsia" w:cstheme="minorEastAsia"/>
                <w:spacing w:val="2"/>
                <w:sz w:val="22"/>
                <w:szCs w:val="22"/>
                <w:highlight w:val="none"/>
              </w:rPr>
              <w:t>G的规</w:t>
            </w:r>
            <w:r>
              <w:rPr>
                <w:rFonts w:hint="eastAsia" w:asciiTheme="minorEastAsia" w:hAnsiTheme="minorEastAsia" w:eastAsiaTheme="minorEastAsia" w:cstheme="minorEastAsia"/>
                <w:spacing w:val="1"/>
                <w:sz w:val="22"/>
                <w:szCs w:val="22"/>
                <w:highlight w:val="none"/>
              </w:rPr>
              <w:t>定</w:t>
            </w:r>
            <w:r>
              <w:rPr>
                <w:rFonts w:hint="eastAsia" w:asciiTheme="minorEastAsia" w:hAnsiTheme="minorEastAsia" w:eastAsiaTheme="minorEastAsia" w:cstheme="minorEastAsia"/>
                <w:spacing w:val="1"/>
                <w:sz w:val="22"/>
                <w:szCs w:val="22"/>
                <w:highlight w:val="none"/>
                <w:lang w:eastAsia="zh-CN"/>
              </w:rPr>
              <w:t>。</w:t>
            </w:r>
          </w:p>
        </w:tc>
        <w:tc>
          <w:tcPr>
            <w:tcW w:w="359" w:type="pct"/>
            <w:tcBorders>
              <w:top w:val="single" w:color="auto" w:sz="4" w:space="0"/>
              <w:left w:val="single" w:color="auto" w:sz="4" w:space="0"/>
              <w:bottom w:val="single" w:color="auto" w:sz="4" w:space="0"/>
              <w:right w:val="single" w:color="auto" w:sz="4" w:space="0"/>
            </w:tcBorders>
            <w:noWrap w:val="0"/>
            <w:vAlign w:val="center"/>
          </w:tcPr>
          <w:p w14:paraId="64E9D9A3">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把</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37C2EBAB">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仿宋" w:hAnsi="仿宋" w:eastAsia="仿宋" w:cs="Times New Roman"/>
                <w:sz w:val="21"/>
                <w:szCs w:val="21"/>
                <w:highlight w:val="none"/>
                <w:lang w:val="en-US" w:eastAsia="zh-CN"/>
              </w:rPr>
              <w:t>30</w:t>
            </w:r>
          </w:p>
        </w:tc>
        <w:tc>
          <w:tcPr>
            <w:tcW w:w="628" w:type="pct"/>
            <w:tcBorders>
              <w:top w:val="single" w:color="auto" w:sz="4" w:space="0"/>
              <w:left w:val="single" w:color="auto" w:sz="4" w:space="0"/>
              <w:bottom w:val="single" w:color="auto" w:sz="4" w:space="0"/>
              <w:right w:val="single" w:color="auto" w:sz="4" w:space="0"/>
            </w:tcBorders>
            <w:noWrap w:val="0"/>
            <w:vAlign w:val="center"/>
          </w:tcPr>
          <w:p w14:paraId="4252F1D3">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仿宋" w:hAnsi="仿宋" w:eastAsia="仿宋" w:cs="Times New Roman"/>
                <w:sz w:val="21"/>
                <w:szCs w:val="21"/>
                <w:highlight w:val="none"/>
                <w:lang w:val="en-US" w:eastAsia="zh-CN"/>
              </w:rPr>
              <w:t>590</w:t>
            </w:r>
          </w:p>
        </w:tc>
      </w:tr>
      <w:tr w14:paraId="0C11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3" w:type="pct"/>
            <w:tcBorders>
              <w:top w:val="single" w:color="auto" w:sz="4" w:space="0"/>
              <w:left w:val="single" w:color="auto" w:sz="4" w:space="0"/>
              <w:bottom w:val="single" w:color="auto" w:sz="4" w:space="0"/>
              <w:right w:val="single" w:color="auto" w:sz="4" w:space="0"/>
            </w:tcBorders>
            <w:noWrap w:val="0"/>
            <w:vAlign w:val="center"/>
          </w:tcPr>
          <w:p w14:paraId="1A1D6CEB">
            <w:pPr>
              <w:snapToGrid w:val="0"/>
              <w:spacing w:line="240" w:lineRule="auto"/>
              <w:jc w:val="center"/>
              <w:rPr>
                <w:rFonts w:hint="eastAsia" w:ascii="仿宋" w:hAnsi="仿宋" w:eastAsia="仿宋" w:cs="Times New Roman"/>
                <w:color w:val="auto"/>
                <w:sz w:val="21"/>
                <w:szCs w:val="21"/>
                <w:highlight w:val="none"/>
                <w:lang w:val="en-US" w:eastAsia="zh-CN"/>
              </w:rPr>
            </w:pPr>
          </w:p>
          <w:p w14:paraId="69C84F27">
            <w:pPr>
              <w:snapToGrid w:val="0"/>
              <w:spacing w:line="240" w:lineRule="auto"/>
              <w:jc w:val="center"/>
              <w:rPr>
                <w:rFonts w:hint="eastAsia" w:ascii="仿宋" w:hAnsi="仿宋" w:eastAsia="仿宋" w:cs="Times New Roman"/>
                <w:color w:val="auto"/>
                <w:sz w:val="21"/>
                <w:szCs w:val="21"/>
                <w:highlight w:val="none"/>
                <w:lang w:val="en-US" w:eastAsia="zh-CN"/>
              </w:rPr>
            </w:pPr>
          </w:p>
          <w:p w14:paraId="03304D15">
            <w:pPr>
              <w:snapToGrid w:val="0"/>
              <w:spacing w:line="240" w:lineRule="auto"/>
              <w:jc w:val="center"/>
              <w:rPr>
                <w:rFonts w:hint="eastAsia" w:ascii="仿宋" w:hAnsi="仿宋" w:eastAsia="仿宋" w:cs="Times New Roman"/>
                <w:color w:val="auto"/>
                <w:sz w:val="21"/>
                <w:szCs w:val="21"/>
                <w:highlight w:val="none"/>
                <w:lang w:val="en-US" w:eastAsia="zh-CN"/>
              </w:rPr>
            </w:pPr>
          </w:p>
          <w:p w14:paraId="64354B69">
            <w:pPr>
              <w:snapToGrid w:val="0"/>
              <w:spacing w:line="240" w:lineRule="auto"/>
              <w:jc w:val="center"/>
              <w:rPr>
                <w:rFonts w:hint="eastAsia" w:ascii="仿宋" w:hAnsi="仿宋" w:eastAsia="仿宋" w:cs="Times New Roman"/>
                <w:color w:val="auto"/>
                <w:sz w:val="21"/>
                <w:szCs w:val="21"/>
                <w:highlight w:val="none"/>
                <w:lang w:val="en-US" w:eastAsia="zh-CN"/>
              </w:rPr>
            </w:pPr>
          </w:p>
          <w:p w14:paraId="0955C51E">
            <w:pPr>
              <w:snapToGrid w:val="0"/>
              <w:spacing w:line="240" w:lineRule="auto"/>
              <w:jc w:val="center"/>
              <w:rPr>
                <w:rFonts w:hint="eastAsia" w:ascii="仿宋" w:hAnsi="仿宋" w:eastAsia="仿宋" w:cs="Times New Roman"/>
                <w:color w:val="auto"/>
                <w:sz w:val="21"/>
                <w:szCs w:val="21"/>
                <w:highlight w:val="none"/>
                <w:lang w:val="en-US" w:eastAsia="zh-CN"/>
              </w:rPr>
            </w:pPr>
          </w:p>
          <w:p w14:paraId="0AFA9E43">
            <w:pPr>
              <w:snapToGrid w:val="0"/>
              <w:spacing w:line="240" w:lineRule="auto"/>
              <w:jc w:val="center"/>
              <w:rPr>
                <w:rFonts w:hint="eastAsia" w:ascii="仿宋" w:hAnsi="仿宋" w:eastAsia="仿宋" w:cs="Times New Roman"/>
                <w:color w:val="auto"/>
                <w:sz w:val="21"/>
                <w:szCs w:val="21"/>
                <w:highlight w:val="none"/>
                <w:lang w:val="en-US" w:eastAsia="zh-CN"/>
              </w:rPr>
            </w:pPr>
          </w:p>
          <w:p w14:paraId="603E4B6B">
            <w:pPr>
              <w:snapToGrid w:val="0"/>
              <w:spacing w:line="240" w:lineRule="auto"/>
              <w:jc w:val="center"/>
              <w:rPr>
                <w:rFonts w:hint="eastAsia" w:ascii="仿宋" w:hAnsi="仿宋" w:eastAsia="仿宋" w:cs="Times New Roman"/>
                <w:color w:val="auto"/>
                <w:sz w:val="21"/>
                <w:szCs w:val="21"/>
                <w:highlight w:val="none"/>
                <w:lang w:val="en-US" w:eastAsia="zh-CN"/>
              </w:rPr>
            </w:pPr>
          </w:p>
          <w:p w14:paraId="5D019C9B">
            <w:pPr>
              <w:snapToGrid w:val="0"/>
              <w:spacing w:line="240" w:lineRule="auto"/>
              <w:jc w:val="center"/>
              <w:rPr>
                <w:rFonts w:hint="eastAsia" w:ascii="仿宋" w:hAnsi="仿宋" w:eastAsia="仿宋" w:cs="Times New Roman"/>
                <w:color w:val="auto"/>
                <w:sz w:val="21"/>
                <w:szCs w:val="21"/>
                <w:highlight w:val="none"/>
                <w:lang w:val="en-US" w:eastAsia="zh-CN"/>
              </w:rPr>
            </w:pPr>
          </w:p>
          <w:p w14:paraId="1D48FF48">
            <w:pPr>
              <w:snapToGrid w:val="0"/>
              <w:spacing w:line="240" w:lineRule="auto"/>
              <w:jc w:val="center"/>
              <w:rPr>
                <w:rFonts w:hint="eastAsia" w:ascii="仿宋" w:hAnsi="仿宋" w:eastAsia="仿宋" w:cs="Times New Roman"/>
                <w:color w:val="auto"/>
                <w:sz w:val="21"/>
                <w:szCs w:val="21"/>
                <w:highlight w:val="none"/>
                <w:lang w:val="en-US" w:eastAsia="zh-CN"/>
              </w:rPr>
            </w:pPr>
          </w:p>
          <w:p w14:paraId="6CAFCCD2">
            <w:pPr>
              <w:snapToGrid w:val="0"/>
              <w:spacing w:line="240" w:lineRule="auto"/>
              <w:jc w:val="center"/>
              <w:rPr>
                <w:rFonts w:hint="eastAsia" w:ascii="仿宋" w:hAnsi="仿宋" w:eastAsia="仿宋" w:cs="Times New Roman"/>
                <w:color w:val="auto"/>
                <w:sz w:val="21"/>
                <w:szCs w:val="21"/>
                <w:highlight w:val="none"/>
                <w:lang w:val="en-US" w:eastAsia="zh-CN"/>
              </w:rPr>
            </w:pPr>
          </w:p>
          <w:p w14:paraId="13E394EC">
            <w:pPr>
              <w:snapToGrid w:val="0"/>
              <w:spacing w:line="240" w:lineRule="auto"/>
              <w:jc w:val="center"/>
              <w:rPr>
                <w:rFonts w:hint="eastAsia" w:ascii="仿宋" w:hAnsi="仿宋" w:eastAsia="仿宋" w:cs="Times New Roman"/>
                <w:color w:val="auto"/>
                <w:sz w:val="21"/>
                <w:szCs w:val="21"/>
                <w:highlight w:val="none"/>
                <w:lang w:val="en-US" w:eastAsia="zh-CN"/>
              </w:rPr>
            </w:pPr>
          </w:p>
          <w:p w14:paraId="0D59C7EF">
            <w:pPr>
              <w:snapToGrid w:val="0"/>
              <w:spacing w:line="240" w:lineRule="auto"/>
              <w:jc w:val="center"/>
              <w:rPr>
                <w:rFonts w:hint="eastAsia" w:ascii="仿宋" w:hAnsi="仿宋" w:eastAsia="仿宋" w:cs="Times New Roman"/>
                <w:color w:val="auto"/>
                <w:sz w:val="21"/>
                <w:szCs w:val="21"/>
                <w:highlight w:val="none"/>
                <w:lang w:val="en-US" w:eastAsia="zh-CN"/>
              </w:rPr>
            </w:pPr>
          </w:p>
          <w:p w14:paraId="1C654F3A">
            <w:pPr>
              <w:snapToGrid w:val="0"/>
              <w:spacing w:line="240" w:lineRule="auto"/>
              <w:jc w:val="center"/>
              <w:rPr>
                <w:rFonts w:hint="eastAsia" w:ascii="宋体" w:hAnsi="宋体" w:eastAsia="宋体" w:cs="宋体"/>
                <w:color w:val="auto"/>
                <w:kern w:val="0"/>
                <w:sz w:val="21"/>
                <w:szCs w:val="21"/>
                <w:highlight w:val="none"/>
              </w:rPr>
            </w:pPr>
            <w:r>
              <w:rPr>
                <w:rFonts w:hint="eastAsia" w:ascii="仿宋" w:hAnsi="仿宋" w:eastAsia="仿宋" w:cs="Times New Roman"/>
                <w:color w:val="auto"/>
                <w:sz w:val="21"/>
                <w:szCs w:val="21"/>
                <w:highlight w:val="none"/>
                <w:lang w:val="en-US" w:eastAsia="zh-CN"/>
              </w:rPr>
              <w:t>3</w:t>
            </w:r>
          </w:p>
        </w:tc>
        <w:tc>
          <w:tcPr>
            <w:tcW w:w="686" w:type="pct"/>
            <w:tcBorders>
              <w:top w:val="single" w:color="auto" w:sz="4" w:space="0"/>
              <w:left w:val="single" w:color="auto" w:sz="4" w:space="0"/>
              <w:bottom w:val="single" w:color="auto" w:sz="4" w:space="0"/>
              <w:right w:val="single" w:color="auto" w:sz="4" w:space="0"/>
            </w:tcBorders>
            <w:noWrap w:val="0"/>
            <w:vAlign w:val="top"/>
          </w:tcPr>
          <w:p w14:paraId="166AD1E8">
            <w:pPr>
              <w:snapToGrid w:val="0"/>
              <w:spacing w:line="240" w:lineRule="auto"/>
              <w:jc w:val="center"/>
              <w:rPr>
                <w:rFonts w:hint="eastAsia" w:asciiTheme="minorEastAsia" w:hAnsiTheme="minorEastAsia" w:eastAsiaTheme="minorEastAsia" w:cstheme="minorEastAsia"/>
                <w:b/>
                <w:sz w:val="22"/>
                <w:szCs w:val="22"/>
                <w:highlight w:val="none"/>
              </w:rPr>
            </w:pPr>
          </w:p>
          <w:p w14:paraId="023C1E8A">
            <w:pPr>
              <w:snapToGrid w:val="0"/>
              <w:spacing w:line="240" w:lineRule="auto"/>
              <w:jc w:val="both"/>
              <w:rPr>
                <w:rFonts w:hint="eastAsia" w:asciiTheme="minorEastAsia" w:hAnsiTheme="minorEastAsia" w:eastAsiaTheme="minorEastAsia" w:cstheme="minorEastAsia"/>
                <w:b/>
                <w:sz w:val="22"/>
                <w:szCs w:val="22"/>
                <w:highlight w:val="none"/>
              </w:rPr>
            </w:pPr>
          </w:p>
          <w:p w14:paraId="65E3D442">
            <w:pPr>
              <w:snapToGrid w:val="0"/>
              <w:spacing w:line="240" w:lineRule="auto"/>
              <w:jc w:val="center"/>
              <w:rPr>
                <w:rFonts w:hint="eastAsia" w:asciiTheme="minorEastAsia" w:hAnsiTheme="minorEastAsia" w:eastAsiaTheme="minorEastAsia" w:cstheme="minorEastAsia"/>
                <w:b/>
                <w:sz w:val="22"/>
                <w:szCs w:val="22"/>
                <w:highlight w:val="none"/>
              </w:rPr>
            </w:pPr>
          </w:p>
          <w:p w14:paraId="46A9BC5F">
            <w:pPr>
              <w:snapToGrid w:val="0"/>
              <w:spacing w:line="240" w:lineRule="auto"/>
              <w:jc w:val="center"/>
              <w:rPr>
                <w:rFonts w:hint="eastAsia" w:asciiTheme="minorEastAsia" w:hAnsiTheme="minorEastAsia" w:eastAsiaTheme="minorEastAsia" w:cstheme="minorEastAsia"/>
                <w:b/>
                <w:sz w:val="22"/>
                <w:szCs w:val="22"/>
                <w:highlight w:val="none"/>
              </w:rPr>
            </w:pPr>
          </w:p>
          <w:p w14:paraId="6AB41E68">
            <w:pPr>
              <w:snapToGrid w:val="0"/>
              <w:spacing w:line="240" w:lineRule="auto"/>
              <w:jc w:val="center"/>
              <w:rPr>
                <w:rFonts w:hint="eastAsia" w:asciiTheme="minorEastAsia" w:hAnsiTheme="minorEastAsia" w:eastAsiaTheme="minorEastAsia" w:cstheme="minorEastAsia"/>
                <w:b/>
                <w:sz w:val="22"/>
                <w:szCs w:val="22"/>
                <w:highlight w:val="none"/>
              </w:rPr>
            </w:pPr>
          </w:p>
          <w:p w14:paraId="03A8A35E">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b/>
                <w:sz w:val="22"/>
                <w:szCs w:val="22"/>
                <w:highlight w:val="none"/>
              </w:rPr>
              <w:t>一次性使用</w:t>
            </w:r>
            <w:r>
              <w:rPr>
                <w:rFonts w:hint="eastAsia" w:asciiTheme="minorEastAsia" w:hAnsiTheme="minorEastAsia" w:eastAsiaTheme="minorEastAsia" w:cstheme="minorEastAsia"/>
                <w:b/>
                <w:sz w:val="22"/>
                <w:szCs w:val="22"/>
                <w:highlight w:val="none"/>
                <w:lang w:val="en-US" w:eastAsia="zh-CN"/>
              </w:rPr>
              <w:t>开放直线切割吻合器</w:t>
            </w:r>
          </w:p>
        </w:tc>
        <w:tc>
          <w:tcPr>
            <w:tcW w:w="2563" w:type="pct"/>
            <w:tcBorders>
              <w:top w:val="single" w:color="auto" w:sz="4" w:space="0"/>
              <w:left w:val="single" w:color="auto" w:sz="4" w:space="0"/>
              <w:bottom w:val="single" w:color="auto" w:sz="4" w:space="0"/>
              <w:right w:val="single" w:color="auto" w:sz="4" w:space="0"/>
            </w:tcBorders>
            <w:noWrap w:val="0"/>
            <w:vAlign w:val="top"/>
          </w:tcPr>
          <w:p w14:paraId="45632E6D">
            <w:pPr>
              <w:pStyle w:val="4"/>
              <w:numPr>
                <w:ilvl w:val="0"/>
                <w:numId w:val="5"/>
              </w:numPr>
              <w:spacing w:before="54" w:line="223" w:lineRule="auto"/>
              <w:ind w:right="43" w:rightChars="0"/>
              <w:jc w:val="both"/>
              <w:rPr>
                <w:rFonts w:hint="eastAsia" w:asciiTheme="minorEastAsia" w:hAnsiTheme="minorEastAsia" w:eastAsiaTheme="minorEastAsia" w:cstheme="minorEastAsia"/>
                <w:spacing w:val="22"/>
                <w:sz w:val="22"/>
                <w:szCs w:val="22"/>
                <w:highlight w:val="none"/>
              </w:rPr>
            </w:pPr>
            <w:r>
              <w:rPr>
                <w:rFonts w:hint="eastAsia" w:asciiTheme="minorEastAsia" w:hAnsiTheme="minorEastAsia" w:eastAsiaTheme="minorEastAsia" w:cstheme="minorEastAsia"/>
                <w:spacing w:val="8"/>
                <w:sz w:val="22"/>
                <w:szCs w:val="22"/>
                <w:highlight w:val="none"/>
              </w:rPr>
              <w:t>一次性直线型切割吻合器根据结构和外形分二种型号。根据吻合长度分为</w:t>
            </w:r>
            <w:r>
              <w:rPr>
                <w:rFonts w:hint="eastAsia" w:asciiTheme="minorEastAsia" w:hAnsiTheme="minorEastAsia" w:eastAsiaTheme="minorEastAsia" w:cstheme="minorEastAsia"/>
                <w:spacing w:val="7"/>
                <w:sz w:val="22"/>
                <w:szCs w:val="22"/>
                <w:highlight w:val="none"/>
              </w:rPr>
              <w:t>三种规格。</w:t>
            </w:r>
            <w:r>
              <w:rPr>
                <w:rFonts w:hint="eastAsia" w:asciiTheme="minorEastAsia" w:hAnsiTheme="minorEastAsia" w:eastAsiaTheme="minorEastAsia" w:cstheme="minorEastAsia"/>
                <w:spacing w:val="13"/>
                <w:sz w:val="22"/>
                <w:szCs w:val="22"/>
                <w:highlight w:val="none"/>
              </w:rPr>
              <w:t>主要由活动手柄罩、锁定杆、钉仓</w:t>
            </w:r>
            <w:r>
              <w:rPr>
                <w:rFonts w:hint="eastAsia" w:asciiTheme="minorEastAsia" w:hAnsiTheme="minorEastAsia" w:eastAsiaTheme="minorEastAsia" w:cstheme="minorEastAsia"/>
                <w:spacing w:val="12"/>
                <w:sz w:val="22"/>
                <w:szCs w:val="22"/>
                <w:highlight w:val="none"/>
              </w:rPr>
              <w:t>固定架、抵钉座、固定手柄、推</w:t>
            </w:r>
            <w:r>
              <w:rPr>
                <w:rFonts w:hint="eastAsia" w:asciiTheme="minorEastAsia" w:hAnsiTheme="minorEastAsia" w:eastAsiaTheme="minorEastAsia" w:cstheme="minorEastAsia"/>
                <w:spacing w:val="22"/>
                <w:sz w:val="22"/>
                <w:szCs w:val="22"/>
                <w:highlight w:val="none"/>
              </w:rPr>
              <w:t>钮、切割刀、推片、吻合钉钉仓和导向头组成。</w:t>
            </w:r>
          </w:p>
          <w:p w14:paraId="0388629E">
            <w:pPr>
              <w:pStyle w:val="4"/>
              <w:numPr>
                <w:ilvl w:val="0"/>
                <w:numId w:val="5"/>
              </w:numPr>
              <w:spacing w:before="54" w:line="223" w:lineRule="auto"/>
              <w:ind w:right="43" w:rightChars="0"/>
              <w:jc w:val="both"/>
              <w:rPr>
                <w:rFonts w:hint="eastAsia" w:asciiTheme="minorEastAsia" w:hAnsiTheme="minorEastAsia" w:eastAsiaTheme="minorEastAsia" w:cstheme="minorEastAsia"/>
                <w:spacing w:val="22"/>
                <w:sz w:val="22"/>
                <w:szCs w:val="22"/>
                <w:highlight w:val="none"/>
              </w:rPr>
            </w:pPr>
            <w:r>
              <w:rPr>
                <w:rFonts w:hint="eastAsia" w:asciiTheme="minorEastAsia" w:hAnsiTheme="minorEastAsia" w:eastAsiaTheme="minorEastAsia" w:cstheme="minorEastAsia"/>
                <w:spacing w:val="-2"/>
                <w:sz w:val="22"/>
                <w:szCs w:val="22"/>
                <w:highlight w:val="none"/>
              </w:rPr>
              <w:t>吻合钉材料的拉伸强度应不小于240MPa。</w:t>
            </w:r>
          </w:p>
          <w:p w14:paraId="61922FD6">
            <w:pPr>
              <w:pStyle w:val="4"/>
              <w:numPr>
                <w:ilvl w:val="0"/>
                <w:numId w:val="5"/>
              </w:numPr>
              <w:spacing w:before="54" w:line="223" w:lineRule="auto"/>
              <w:ind w:right="43" w:rightChars="0"/>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吻合钉的纯钛材料的化学成分应符合GB/T13810-2017中</w:t>
            </w:r>
            <w:r>
              <w:rPr>
                <w:rFonts w:hint="eastAsia" w:asciiTheme="minorEastAsia" w:hAnsiTheme="minorEastAsia" w:eastAsiaTheme="minorEastAsia" w:cstheme="minorEastAsia"/>
                <w:spacing w:val="-55"/>
                <w:sz w:val="22"/>
                <w:szCs w:val="22"/>
                <w:highlight w:val="none"/>
              </w:rPr>
              <w:t xml:space="preserve"> </w:t>
            </w:r>
            <w:r>
              <w:rPr>
                <w:rFonts w:hint="eastAsia" w:asciiTheme="minorEastAsia" w:hAnsiTheme="minorEastAsia" w:eastAsiaTheme="minorEastAsia" w:cstheme="minorEastAsia"/>
                <w:spacing w:val="-2"/>
                <w:sz w:val="22"/>
                <w:szCs w:val="22"/>
                <w:highlight w:val="none"/>
              </w:rPr>
              <w:t>TA1G</w:t>
            </w:r>
            <w:r>
              <w:rPr>
                <w:rFonts w:hint="eastAsia" w:asciiTheme="minorEastAsia" w:hAnsiTheme="minorEastAsia" w:eastAsiaTheme="minorEastAsia" w:cstheme="minorEastAsia"/>
                <w:spacing w:val="-3"/>
                <w:sz w:val="22"/>
                <w:szCs w:val="22"/>
                <w:highlight w:val="none"/>
              </w:rPr>
              <w:t>的规定。</w:t>
            </w:r>
          </w:p>
          <w:p w14:paraId="4F7D59D5">
            <w:pPr>
              <w:pStyle w:val="4"/>
              <w:spacing w:before="18" w:line="217" w:lineRule="auto"/>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5"/>
                <w:sz w:val="22"/>
                <w:szCs w:val="22"/>
                <w:highlight w:val="none"/>
                <w:lang w:val="en-US" w:eastAsia="zh-CN"/>
              </w:rPr>
              <w:t>4、</w:t>
            </w:r>
            <w:r>
              <w:rPr>
                <w:rFonts w:hint="eastAsia" w:asciiTheme="minorEastAsia" w:hAnsiTheme="minorEastAsia" w:eastAsiaTheme="minorEastAsia" w:cstheme="minorEastAsia"/>
                <w:spacing w:val="5"/>
                <w:sz w:val="22"/>
                <w:szCs w:val="22"/>
                <w:highlight w:val="none"/>
              </w:rPr>
              <w:t>吻合器外形光滑、轮廓清晰、无毛刺、划伤、锈迹等缺陷。</w:t>
            </w:r>
            <w:r>
              <w:rPr>
                <w:rFonts w:hint="eastAsia" w:asciiTheme="minorEastAsia" w:hAnsiTheme="minorEastAsia" w:eastAsiaTheme="minorEastAsia" w:cstheme="minorEastAsia"/>
                <w:spacing w:val="4"/>
                <w:sz w:val="22"/>
                <w:szCs w:val="22"/>
                <w:highlight w:val="none"/>
              </w:rPr>
              <w:t>吻合器外表面上的字迹、标志清晰，不得有错位、歪斜等缺陷。</w:t>
            </w:r>
          </w:p>
          <w:p w14:paraId="739A3DB7">
            <w:pPr>
              <w:pStyle w:val="4"/>
              <w:spacing w:before="27" w:line="219" w:lineRule="auto"/>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5"/>
                <w:sz w:val="22"/>
                <w:szCs w:val="22"/>
                <w:highlight w:val="none"/>
              </w:rPr>
              <w:t>吻合钉表面不得有毛刺</w:t>
            </w:r>
            <w:r>
              <w:rPr>
                <w:rFonts w:hint="eastAsia" w:asciiTheme="minorEastAsia" w:hAnsiTheme="minorEastAsia" w:eastAsiaTheme="minorEastAsia" w:cstheme="minorEastAsia"/>
                <w:spacing w:val="5"/>
                <w:sz w:val="22"/>
                <w:szCs w:val="22"/>
                <w:highlight w:val="none"/>
                <w:lang w:eastAsia="zh-CN"/>
              </w:rPr>
              <w:t>、</w:t>
            </w:r>
            <w:r>
              <w:rPr>
                <w:rFonts w:hint="eastAsia" w:asciiTheme="minorEastAsia" w:hAnsiTheme="minorEastAsia" w:eastAsiaTheme="minorEastAsia" w:cstheme="minorEastAsia"/>
                <w:spacing w:val="5"/>
                <w:sz w:val="22"/>
                <w:szCs w:val="22"/>
                <w:highlight w:val="none"/>
              </w:rPr>
              <w:t>飞边等缺陷。</w:t>
            </w:r>
          </w:p>
          <w:p w14:paraId="7FA5E82C">
            <w:pPr>
              <w:pStyle w:val="4"/>
              <w:numPr>
                <w:ilvl w:val="0"/>
                <w:numId w:val="0"/>
              </w:numPr>
              <w:spacing w:before="54" w:line="223" w:lineRule="auto"/>
              <w:ind w:leftChars="0" w:right="43" w:rightChars="0"/>
              <w:jc w:val="both"/>
              <w:rPr>
                <w:rFonts w:hint="eastAsia" w:asciiTheme="minorEastAsia" w:hAnsiTheme="minorEastAsia" w:eastAsiaTheme="minorEastAsia" w:cstheme="minorEastAsia"/>
                <w:spacing w:val="4"/>
                <w:sz w:val="22"/>
                <w:szCs w:val="22"/>
                <w:highlight w:val="none"/>
              </w:rPr>
            </w:pPr>
            <w:r>
              <w:rPr>
                <w:rFonts w:hint="eastAsia" w:asciiTheme="minorEastAsia" w:hAnsiTheme="minorEastAsia" w:eastAsiaTheme="minorEastAsia" w:cstheme="minorEastAsia"/>
                <w:spacing w:val="4"/>
                <w:sz w:val="22"/>
                <w:szCs w:val="22"/>
                <w:highlight w:val="none"/>
                <w:lang w:val="en-US" w:eastAsia="zh-CN"/>
              </w:rPr>
              <w:t>5、</w:t>
            </w:r>
            <w:r>
              <w:rPr>
                <w:rFonts w:hint="eastAsia" w:asciiTheme="minorEastAsia" w:hAnsiTheme="minorEastAsia" w:eastAsiaTheme="minorEastAsia" w:cstheme="minorEastAsia"/>
                <w:spacing w:val="4"/>
                <w:sz w:val="22"/>
                <w:szCs w:val="22"/>
                <w:highlight w:val="none"/>
              </w:rPr>
              <w:t xml:space="preserve">吻合器金属外表面粗糙度应不大于0.8 </w:t>
            </w:r>
            <w:r>
              <w:rPr>
                <w:rFonts w:hint="eastAsia" w:asciiTheme="minorEastAsia" w:hAnsiTheme="minorEastAsia" w:eastAsiaTheme="minorEastAsia" w:cstheme="minorEastAsia"/>
                <w:sz w:val="22"/>
                <w:szCs w:val="22"/>
                <w:highlight w:val="none"/>
              </w:rPr>
              <w:t>um</w:t>
            </w:r>
            <w:r>
              <w:rPr>
                <w:rFonts w:hint="eastAsia" w:asciiTheme="minorEastAsia" w:hAnsiTheme="minorEastAsia" w:eastAsiaTheme="minorEastAsia" w:cstheme="minorEastAsia"/>
                <w:spacing w:val="4"/>
                <w:sz w:val="22"/>
                <w:szCs w:val="22"/>
                <w:highlight w:val="none"/>
              </w:rPr>
              <w:t>。</w:t>
            </w:r>
          </w:p>
          <w:p w14:paraId="5F0B7E47">
            <w:pPr>
              <w:pStyle w:val="4"/>
              <w:spacing w:before="1" w:line="219" w:lineRule="auto"/>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6"/>
                <w:sz w:val="22"/>
                <w:szCs w:val="22"/>
                <w:highlight w:val="none"/>
                <w:lang w:val="en-US" w:eastAsia="zh-CN"/>
              </w:rPr>
              <w:t>6、</w:t>
            </w:r>
            <w:r>
              <w:rPr>
                <w:rFonts w:hint="eastAsia" w:asciiTheme="minorEastAsia" w:hAnsiTheme="minorEastAsia" w:eastAsiaTheme="minorEastAsia" w:cstheme="minorEastAsia"/>
                <w:spacing w:val="6"/>
                <w:sz w:val="22"/>
                <w:szCs w:val="22"/>
                <w:highlight w:val="none"/>
              </w:rPr>
              <w:t>吻合器组件更换应方便、定位可靠。</w:t>
            </w:r>
          </w:p>
          <w:p w14:paraId="44129877">
            <w:pPr>
              <w:pStyle w:val="4"/>
              <w:spacing w:before="27" w:line="219" w:lineRule="auto"/>
              <w:jc w:val="both"/>
              <w:rPr>
                <w:rFonts w:hint="eastAsia" w:asciiTheme="minorEastAsia" w:hAnsiTheme="minorEastAsia" w:eastAsiaTheme="minorEastAsia" w:cstheme="minorEastAsia"/>
                <w:spacing w:val="5"/>
                <w:sz w:val="22"/>
                <w:szCs w:val="22"/>
                <w:highlight w:val="none"/>
              </w:rPr>
            </w:pPr>
            <w:r>
              <w:rPr>
                <w:rFonts w:hint="eastAsia" w:asciiTheme="minorEastAsia" w:hAnsiTheme="minorEastAsia" w:eastAsiaTheme="minorEastAsia" w:cstheme="minorEastAsia"/>
                <w:spacing w:val="5"/>
                <w:sz w:val="22"/>
                <w:szCs w:val="22"/>
                <w:highlight w:val="none"/>
              </w:rPr>
              <w:t>组件经甩动后吻合钉不应露出钉仓表面。</w:t>
            </w:r>
          </w:p>
          <w:p w14:paraId="69921579">
            <w:pPr>
              <w:pStyle w:val="4"/>
              <w:numPr>
                <w:ilvl w:val="0"/>
                <w:numId w:val="0"/>
              </w:numPr>
              <w:spacing w:before="5" w:line="219" w:lineRule="auto"/>
              <w:ind w:leftChars="0"/>
              <w:jc w:val="both"/>
              <w:rPr>
                <w:rFonts w:hint="eastAsia" w:asciiTheme="minorEastAsia" w:hAnsiTheme="minorEastAsia" w:eastAsiaTheme="minorEastAsia" w:cstheme="minorEastAsia"/>
                <w:spacing w:val="2"/>
                <w:sz w:val="22"/>
                <w:szCs w:val="22"/>
                <w:highlight w:val="none"/>
              </w:rPr>
            </w:pPr>
            <w:r>
              <w:rPr>
                <w:rFonts w:hint="eastAsia" w:asciiTheme="minorEastAsia" w:hAnsiTheme="minorEastAsia" w:eastAsiaTheme="minorEastAsia" w:cstheme="minorEastAsia"/>
                <w:spacing w:val="2"/>
                <w:sz w:val="22"/>
                <w:szCs w:val="22"/>
                <w:highlight w:val="none"/>
                <w:lang w:val="en-US" w:eastAsia="zh-CN"/>
              </w:rPr>
              <w:t>7、</w:t>
            </w:r>
            <w:r>
              <w:rPr>
                <w:rFonts w:hint="eastAsia" w:asciiTheme="minorEastAsia" w:hAnsiTheme="minorEastAsia" w:eastAsiaTheme="minorEastAsia" w:cstheme="minorEastAsia"/>
                <w:spacing w:val="2"/>
                <w:sz w:val="22"/>
                <w:szCs w:val="22"/>
                <w:highlight w:val="none"/>
              </w:rPr>
              <w:t>吻合器开闭，不应有卡阻现象。</w:t>
            </w:r>
          </w:p>
          <w:p w14:paraId="27CD7FBF">
            <w:pPr>
              <w:pStyle w:val="4"/>
              <w:spacing w:before="5" w:line="230" w:lineRule="auto"/>
              <w:ind w:right="43" w:rightChars="0"/>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1"/>
                <w:sz w:val="22"/>
                <w:szCs w:val="22"/>
                <w:highlight w:val="none"/>
                <w:lang w:val="en-US" w:eastAsia="zh-CN"/>
              </w:rPr>
              <w:t>8、</w:t>
            </w:r>
            <w:r>
              <w:rPr>
                <w:rFonts w:hint="eastAsia" w:asciiTheme="minorEastAsia" w:hAnsiTheme="minorEastAsia" w:eastAsiaTheme="minorEastAsia" w:cstheme="minorEastAsia"/>
                <w:spacing w:val="11"/>
                <w:sz w:val="22"/>
                <w:szCs w:val="22"/>
                <w:highlight w:val="none"/>
              </w:rPr>
              <w:t>吻合器应具有良好的吻合和切割性能，更换组件，作5次切割吻合，其每次</w:t>
            </w:r>
            <w:r>
              <w:rPr>
                <w:rFonts w:hint="eastAsia" w:asciiTheme="minorEastAsia" w:hAnsiTheme="minorEastAsia" w:eastAsiaTheme="minorEastAsia" w:cstheme="minorEastAsia"/>
                <w:spacing w:val="1"/>
                <w:sz w:val="22"/>
                <w:szCs w:val="22"/>
                <w:highlight w:val="none"/>
              </w:rPr>
              <w:t>吻合后的吻合钉应成类“B”字形。</w:t>
            </w:r>
          </w:p>
          <w:p w14:paraId="7D9846A1">
            <w:pPr>
              <w:pStyle w:val="4"/>
              <w:numPr>
                <w:ilvl w:val="0"/>
                <w:numId w:val="0"/>
              </w:numPr>
              <w:spacing w:before="5" w:line="219" w:lineRule="auto"/>
              <w:ind w:leftChars="0"/>
              <w:jc w:val="both"/>
              <w:rPr>
                <w:rFonts w:hint="eastAsia" w:asciiTheme="minorEastAsia" w:hAnsiTheme="minorEastAsia" w:eastAsiaTheme="minorEastAsia" w:cstheme="minorEastAsia"/>
                <w:spacing w:val="2"/>
                <w:sz w:val="22"/>
                <w:szCs w:val="22"/>
                <w:highlight w:val="none"/>
                <w:lang w:val="en-US" w:eastAsia="zh-CN"/>
              </w:rPr>
            </w:pPr>
            <w:r>
              <w:rPr>
                <w:rFonts w:hint="eastAsia" w:asciiTheme="minorEastAsia" w:hAnsiTheme="minorEastAsia" w:eastAsiaTheme="minorEastAsia" w:cstheme="minorEastAsia"/>
                <w:spacing w:val="2"/>
                <w:sz w:val="22"/>
                <w:szCs w:val="22"/>
                <w:highlight w:val="none"/>
                <w:lang w:val="en-US" w:eastAsia="zh-CN"/>
              </w:rPr>
              <w:t>9、</w:t>
            </w:r>
            <w:r>
              <w:rPr>
                <w:rFonts w:hint="eastAsia" w:asciiTheme="minorEastAsia" w:hAnsiTheme="minorEastAsia" w:eastAsiaTheme="minorEastAsia" w:cstheme="minorEastAsia"/>
                <w:spacing w:val="5"/>
                <w:sz w:val="22"/>
                <w:szCs w:val="22"/>
                <w:highlight w:val="none"/>
              </w:rPr>
              <w:t>同时每次吻合后的切割边缘应整齐，无毛边。</w:t>
            </w:r>
          </w:p>
          <w:p w14:paraId="0C9E484F">
            <w:pPr>
              <w:pStyle w:val="4"/>
              <w:spacing w:before="27" w:line="219" w:lineRule="auto"/>
              <w:jc w:val="both"/>
              <w:rPr>
                <w:rFonts w:hint="eastAsia" w:asciiTheme="minorEastAsia" w:hAnsiTheme="minorEastAsia" w:eastAsiaTheme="minorEastAsia" w:cstheme="minorEastAsia"/>
                <w:spacing w:val="5"/>
                <w:sz w:val="22"/>
                <w:szCs w:val="22"/>
                <w:highlight w:val="none"/>
                <w:lang w:val="en-US" w:eastAsia="zh-CN"/>
              </w:rPr>
            </w:pPr>
            <w:r>
              <w:rPr>
                <w:rFonts w:hint="eastAsia" w:asciiTheme="minorEastAsia" w:hAnsiTheme="minorEastAsia" w:eastAsiaTheme="minorEastAsia" w:cstheme="minorEastAsia"/>
                <w:spacing w:val="5"/>
                <w:sz w:val="22"/>
                <w:szCs w:val="22"/>
                <w:highlight w:val="none"/>
                <w:lang w:val="en-US" w:eastAsia="zh-CN"/>
              </w:rPr>
              <w:t>10、</w:t>
            </w:r>
            <w:r>
              <w:rPr>
                <w:rFonts w:hint="eastAsia" w:asciiTheme="minorEastAsia" w:hAnsiTheme="minorEastAsia" w:eastAsiaTheme="minorEastAsia" w:cstheme="minorEastAsia"/>
                <w:spacing w:val="10"/>
                <w:sz w:val="22"/>
                <w:szCs w:val="22"/>
                <w:highlight w:val="none"/>
              </w:rPr>
              <w:t>每次吻合线长度比切割线长度至少长1.5倍钉长。</w:t>
            </w:r>
          </w:p>
          <w:p w14:paraId="23A3EF09">
            <w:pPr>
              <w:pStyle w:val="4"/>
              <w:numPr>
                <w:ilvl w:val="0"/>
                <w:numId w:val="0"/>
              </w:numPr>
              <w:spacing w:before="54" w:line="223" w:lineRule="auto"/>
              <w:ind w:leftChars="0" w:right="43" w:rightChars="0"/>
              <w:jc w:val="both"/>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4"/>
                <w:sz w:val="22"/>
                <w:szCs w:val="22"/>
                <w:highlight w:val="none"/>
                <w:lang w:val="en-US" w:eastAsia="zh-CN"/>
              </w:rPr>
              <w:t>11、</w:t>
            </w:r>
            <w:r>
              <w:rPr>
                <w:rFonts w:hint="eastAsia" w:asciiTheme="minorEastAsia" w:hAnsiTheme="minorEastAsia" w:eastAsiaTheme="minorEastAsia" w:cstheme="minorEastAsia"/>
                <w:spacing w:val="2"/>
                <w:sz w:val="22"/>
                <w:szCs w:val="22"/>
                <w:highlight w:val="none"/>
              </w:rPr>
              <w:t>吻合器应具有空钉仓</w:t>
            </w:r>
            <w:bookmarkStart w:id="13" w:name="_GoBack"/>
            <w:bookmarkEnd w:id="13"/>
            <w:r>
              <w:rPr>
                <w:rFonts w:hint="eastAsia" w:asciiTheme="minorEastAsia" w:hAnsiTheme="minorEastAsia" w:eastAsiaTheme="minorEastAsia" w:cstheme="minorEastAsia"/>
                <w:spacing w:val="2"/>
                <w:sz w:val="22"/>
                <w:szCs w:val="22"/>
                <w:highlight w:val="none"/>
              </w:rPr>
              <w:t>安全保护装置，并保持</w:t>
            </w:r>
            <w:r>
              <w:rPr>
                <w:rFonts w:hint="eastAsia" w:asciiTheme="minorEastAsia" w:hAnsiTheme="minorEastAsia" w:eastAsiaTheme="minorEastAsia" w:cstheme="minorEastAsia"/>
                <w:spacing w:val="1"/>
                <w:sz w:val="22"/>
                <w:szCs w:val="22"/>
                <w:highlight w:val="none"/>
              </w:rPr>
              <w:t>其可靠性。</w:t>
            </w:r>
          </w:p>
          <w:p w14:paraId="7C1FC6CD">
            <w:pPr>
              <w:pStyle w:val="4"/>
              <w:spacing w:before="43" w:line="209" w:lineRule="auto"/>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lang w:val="en-US" w:eastAsia="zh-CN"/>
              </w:rPr>
              <w:t>12、</w:t>
            </w:r>
            <w:r>
              <w:rPr>
                <w:rFonts w:hint="eastAsia" w:asciiTheme="minorEastAsia" w:hAnsiTheme="minorEastAsia" w:eastAsiaTheme="minorEastAsia" w:cstheme="minorEastAsia"/>
                <w:spacing w:val="9"/>
                <w:sz w:val="22"/>
                <w:szCs w:val="22"/>
                <w:highlight w:val="none"/>
              </w:rPr>
              <w:t>吻合后的吻合口应能承受不小于3.6</w:t>
            </w:r>
            <w:r>
              <w:rPr>
                <w:rFonts w:hint="eastAsia" w:asciiTheme="minorEastAsia" w:hAnsiTheme="minorEastAsia" w:eastAsiaTheme="minorEastAsia" w:cstheme="minorEastAsia"/>
                <w:sz w:val="22"/>
                <w:szCs w:val="22"/>
                <w:highlight w:val="none"/>
              </w:rPr>
              <w:t>kPa</w:t>
            </w:r>
            <w:r>
              <w:rPr>
                <w:rFonts w:hint="eastAsia" w:asciiTheme="minorEastAsia" w:hAnsiTheme="minorEastAsia" w:eastAsiaTheme="minorEastAsia" w:cstheme="minorEastAsia"/>
                <w:spacing w:val="-24"/>
                <w:sz w:val="22"/>
                <w:szCs w:val="22"/>
                <w:highlight w:val="none"/>
              </w:rPr>
              <w:t xml:space="preserve"> </w:t>
            </w:r>
            <w:r>
              <w:rPr>
                <w:rFonts w:hint="eastAsia" w:asciiTheme="minorEastAsia" w:hAnsiTheme="minorEastAsia" w:eastAsiaTheme="minorEastAsia" w:cstheme="minorEastAsia"/>
                <w:spacing w:val="9"/>
                <w:sz w:val="22"/>
                <w:szCs w:val="22"/>
                <w:highlight w:val="none"/>
              </w:rPr>
              <w:t>压强，在15</w:t>
            </w:r>
            <w:r>
              <w:rPr>
                <w:rFonts w:hint="eastAsia" w:asciiTheme="minorEastAsia" w:hAnsiTheme="minorEastAsia" w:eastAsiaTheme="minorEastAsia" w:cstheme="minorEastAsia"/>
                <w:spacing w:val="43"/>
                <w:sz w:val="22"/>
                <w:szCs w:val="22"/>
                <w:highlight w:val="none"/>
              </w:rPr>
              <w:t xml:space="preserve"> </w:t>
            </w:r>
            <w:r>
              <w:rPr>
                <w:rFonts w:hint="eastAsia" w:asciiTheme="minorEastAsia" w:hAnsiTheme="minorEastAsia" w:eastAsiaTheme="minorEastAsia" w:cstheme="minorEastAsia"/>
                <w:spacing w:val="9"/>
                <w:sz w:val="22"/>
                <w:szCs w:val="22"/>
                <w:highlight w:val="none"/>
              </w:rPr>
              <w:t>s</w:t>
            </w:r>
            <w:r>
              <w:rPr>
                <w:rFonts w:hint="eastAsia" w:asciiTheme="minorEastAsia" w:hAnsiTheme="minorEastAsia" w:eastAsiaTheme="minorEastAsia" w:cstheme="minorEastAsia"/>
                <w:spacing w:val="-41"/>
                <w:sz w:val="22"/>
                <w:szCs w:val="22"/>
                <w:highlight w:val="none"/>
              </w:rPr>
              <w:t xml:space="preserve"> </w:t>
            </w:r>
            <w:r>
              <w:rPr>
                <w:rFonts w:hint="eastAsia" w:asciiTheme="minorEastAsia" w:hAnsiTheme="minorEastAsia" w:eastAsiaTheme="minorEastAsia" w:cstheme="minorEastAsia"/>
                <w:spacing w:val="9"/>
                <w:sz w:val="22"/>
                <w:szCs w:val="22"/>
                <w:highlight w:val="none"/>
              </w:rPr>
              <w:t>内漏水不超过10滴。</w:t>
            </w:r>
          </w:p>
          <w:p w14:paraId="7E0423A3">
            <w:pPr>
              <w:pStyle w:val="4"/>
              <w:numPr>
                <w:ilvl w:val="0"/>
                <w:numId w:val="0"/>
              </w:numPr>
              <w:spacing w:before="54" w:line="223" w:lineRule="auto"/>
              <w:ind w:leftChars="0" w:right="43" w:rightChars="0"/>
              <w:jc w:val="both"/>
              <w:rPr>
                <w:rFonts w:hint="eastAsia" w:asciiTheme="minorEastAsia" w:hAnsiTheme="minorEastAsia" w:eastAsiaTheme="minorEastAsia" w:cstheme="minorEastAsia"/>
                <w:spacing w:val="19"/>
                <w:sz w:val="22"/>
                <w:szCs w:val="22"/>
                <w:highlight w:val="none"/>
              </w:rPr>
            </w:pPr>
            <w:r>
              <w:rPr>
                <w:rFonts w:hint="eastAsia" w:asciiTheme="minorEastAsia" w:hAnsiTheme="minorEastAsia" w:eastAsiaTheme="minorEastAsia" w:cstheme="minorEastAsia"/>
                <w:spacing w:val="1"/>
                <w:sz w:val="22"/>
                <w:szCs w:val="22"/>
                <w:highlight w:val="none"/>
                <w:lang w:val="en-US" w:eastAsia="zh-CN"/>
              </w:rPr>
              <w:t>13、</w:t>
            </w:r>
            <w:r>
              <w:rPr>
                <w:rFonts w:hint="eastAsia" w:asciiTheme="minorEastAsia" w:hAnsiTheme="minorEastAsia" w:eastAsiaTheme="minorEastAsia" w:cstheme="minorEastAsia"/>
                <w:spacing w:val="3"/>
                <w:sz w:val="22"/>
                <w:szCs w:val="22"/>
                <w:highlight w:val="none"/>
              </w:rPr>
              <w:t>切割刀、抵钉座、钉仓固定架的耐腐蚀性能应不低于</w:t>
            </w:r>
            <w:r>
              <w:rPr>
                <w:rFonts w:hint="eastAsia" w:asciiTheme="minorEastAsia" w:hAnsiTheme="minorEastAsia" w:eastAsiaTheme="minorEastAsia" w:cstheme="minorEastAsia"/>
                <w:sz w:val="22"/>
                <w:szCs w:val="22"/>
                <w:highlight w:val="none"/>
              </w:rPr>
              <w:t>YY</w:t>
            </w:r>
            <w:r>
              <w:rPr>
                <w:rFonts w:hint="eastAsia" w:asciiTheme="minorEastAsia" w:hAnsiTheme="minorEastAsia" w:eastAsiaTheme="minorEastAsia" w:cstheme="minorEastAsia"/>
                <w:spacing w:val="3"/>
                <w:sz w:val="22"/>
                <w:szCs w:val="22"/>
                <w:highlight w:val="none"/>
              </w:rPr>
              <w:t>/T0149-2006中5</w:t>
            </w:r>
            <w:r>
              <w:rPr>
                <w:rFonts w:hint="eastAsia" w:asciiTheme="minorEastAsia" w:hAnsiTheme="minorEastAsia" w:eastAsiaTheme="minorEastAsia" w:cstheme="minorEastAsia"/>
                <w:spacing w:val="-55"/>
                <w:sz w:val="22"/>
                <w:szCs w:val="22"/>
                <w:highlight w:val="none"/>
              </w:rPr>
              <w:t xml:space="preserve"> </w:t>
            </w:r>
            <w:r>
              <w:rPr>
                <w:rFonts w:hint="eastAsia" w:asciiTheme="minorEastAsia" w:hAnsiTheme="minorEastAsia" w:eastAsiaTheme="minorEastAsia" w:cstheme="minorEastAsia"/>
                <w:spacing w:val="3"/>
                <w:sz w:val="22"/>
                <w:szCs w:val="22"/>
                <w:highlight w:val="none"/>
              </w:rPr>
              <w:t>.4b</w:t>
            </w:r>
            <w:r>
              <w:rPr>
                <w:rFonts w:hint="eastAsia" w:asciiTheme="minorEastAsia" w:hAnsiTheme="minorEastAsia" w:eastAsiaTheme="minorEastAsia" w:cstheme="minorEastAsia"/>
                <w:spacing w:val="19"/>
                <w:sz w:val="22"/>
                <w:szCs w:val="22"/>
                <w:highlight w:val="none"/>
              </w:rPr>
              <w:t>的规定</w:t>
            </w:r>
            <w:r>
              <w:rPr>
                <w:rFonts w:hint="eastAsia" w:asciiTheme="minorEastAsia" w:hAnsiTheme="minorEastAsia" w:eastAsiaTheme="minorEastAsia" w:cstheme="minorEastAsia"/>
                <w:spacing w:val="-48"/>
                <w:sz w:val="22"/>
                <w:szCs w:val="22"/>
                <w:highlight w:val="none"/>
              </w:rPr>
              <w:t xml:space="preserve"> </w:t>
            </w:r>
            <w:r>
              <w:rPr>
                <w:rFonts w:hint="eastAsia" w:asciiTheme="minorEastAsia" w:hAnsiTheme="minorEastAsia" w:eastAsiaTheme="minorEastAsia" w:cstheme="minorEastAsia"/>
                <w:spacing w:val="19"/>
                <w:sz w:val="22"/>
                <w:szCs w:val="22"/>
                <w:highlight w:val="none"/>
              </w:rPr>
              <w:t>。</w:t>
            </w:r>
          </w:p>
          <w:p w14:paraId="37218883">
            <w:pPr>
              <w:pStyle w:val="4"/>
              <w:spacing w:before="1" w:line="219" w:lineRule="auto"/>
              <w:jc w:val="both"/>
              <w:rPr>
                <w:rFonts w:hint="eastAsia" w:asciiTheme="minorEastAsia" w:hAnsiTheme="minorEastAsia" w:eastAsiaTheme="minorEastAsia" w:cstheme="minorEastAsia"/>
                <w:spacing w:val="5"/>
                <w:sz w:val="22"/>
                <w:szCs w:val="22"/>
                <w:highlight w:val="none"/>
              </w:rPr>
            </w:pPr>
            <w:r>
              <w:rPr>
                <w:rFonts w:hint="eastAsia" w:asciiTheme="minorEastAsia" w:hAnsiTheme="minorEastAsia" w:eastAsiaTheme="minorEastAsia" w:cstheme="minorEastAsia"/>
                <w:spacing w:val="19"/>
                <w:sz w:val="22"/>
                <w:szCs w:val="22"/>
                <w:highlight w:val="none"/>
                <w:lang w:val="en-US" w:eastAsia="zh-CN"/>
              </w:rPr>
              <w:t>14、</w:t>
            </w:r>
            <w:r>
              <w:rPr>
                <w:rFonts w:hint="eastAsia" w:asciiTheme="minorEastAsia" w:hAnsiTheme="minorEastAsia" w:eastAsiaTheme="minorEastAsia" w:cstheme="minorEastAsia"/>
                <w:spacing w:val="5"/>
                <w:sz w:val="22"/>
                <w:szCs w:val="22"/>
                <w:highlight w:val="none"/>
              </w:rPr>
              <w:t>切割刀刃口应锋利，切割力应不大于0.80N。</w:t>
            </w:r>
          </w:p>
          <w:p w14:paraId="2A76B8C6">
            <w:pPr>
              <w:pStyle w:val="4"/>
              <w:spacing w:before="6" w:line="220" w:lineRule="auto"/>
              <w:jc w:val="both"/>
              <w:rPr>
                <w:rFonts w:hint="eastAsia" w:asciiTheme="minorEastAsia" w:hAnsiTheme="minorEastAsia" w:eastAsiaTheme="minorEastAsia" w:cstheme="minorEastAsia"/>
                <w:spacing w:val="5"/>
                <w:sz w:val="22"/>
                <w:szCs w:val="22"/>
                <w:highlight w:val="none"/>
              </w:rPr>
            </w:pPr>
            <w:r>
              <w:rPr>
                <w:rFonts w:hint="eastAsia" w:asciiTheme="minorEastAsia" w:hAnsiTheme="minorEastAsia" w:eastAsiaTheme="minorEastAsia" w:cstheme="minorEastAsia"/>
                <w:spacing w:val="5"/>
                <w:sz w:val="22"/>
                <w:szCs w:val="22"/>
                <w:highlight w:val="none"/>
                <w:lang w:val="en-US" w:eastAsia="zh-CN"/>
              </w:rPr>
              <w:t>15、</w:t>
            </w:r>
            <w:r>
              <w:rPr>
                <w:rFonts w:hint="eastAsia" w:asciiTheme="minorEastAsia" w:hAnsiTheme="minorEastAsia" w:eastAsiaTheme="minorEastAsia" w:cstheme="minorEastAsia"/>
                <w:spacing w:val="5"/>
                <w:sz w:val="22"/>
                <w:szCs w:val="22"/>
                <w:highlight w:val="none"/>
              </w:rPr>
              <w:t>切割刀的硬度不低于377</w:t>
            </w:r>
            <w:r>
              <w:rPr>
                <w:rFonts w:hint="eastAsia" w:asciiTheme="minorEastAsia" w:hAnsiTheme="minorEastAsia" w:eastAsiaTheme="minorEastAsia" w:cstheme="minorEastAsia"/>
                <w:sz w:val="22"/>
                <w:szCs w:val="22"/>
                <w:highlight w:val="none"/>
              </w:rPr>
              <w:t>HV</w:t>
            </w:r>
            <w:r>
              <w:rPr>
                <w:rFonts w:hint="eastAsia" w:asciiTheme="minorEastAsia" w:hAnsiTheme="minorEastAsia" w:eastAsiaTheme="minorEastAsia" w:cstheme="minorEastAsia"/>
                <w:spacing w:val="5"/>
                <w:sz w:val="22"/>
                <w:szCs w:val="22"/>
                <w:highlight w:val="none"/>
              </w:rPr>
              <w:t>0.2。</w:t>
            </w:r>
          </w:p>
          <w:p w14:paraId="10FC22F1">
            <w:pPr>
              <w:pStyle w:val="4"/>
              <w:spacing w:before="27" w:line="217" w:lineRule="auto"/>
              <w:jc w:val="both"/>
              <w:rPr>
                <w:rFonts w:hint="eastAsia" w:asciiTheme="minorEastAsia" w:hAnsiTheme="minorEastAsia" w:eastAsiaTheme="minorEastAsia" w:cstheme="minorEastAsia"/>
                <w:spacing w:val="4"/>
                <w:sz w:val="22"/>
                <w:szCs w:val="22"/>
                <w:highlight w:val="none"/>
              </w:rPr>
            </w:pPr>
            <w:r>
              <w:rPr>
                <w:rFonts w:hint="eastAsia" w:asciiTheme="minorEastAsia" w:hAnsiTheme="minorEastAsia" w:eastAsiaTheme="minorEastAsia" w:cstheme="minorEastAsia"/>
                <w:spacing w:val="5"/>
                <w:sz w:val="22"/>
                <w:szCs w:val="22"/>
                <w:highlight w:val="none"/>
                <w:lang w:val="en-US" w:eastAsia="zh-CN"/>
              </w:rPr>
              <w:t>16、</w:t>
            </w:r>
            <w:r>
              <w:rPr>
                <w:rFonts w:hint="eastAsia" w:asciiTheme="minorEastAsia" w:hAnsiTheme="minorEastAsia" w:eastAsiaTheme="minorEastAsia" w:cstheme="minorEastAsia"/>
                <w:spacing w:val="4"/>
                <w:sz w:val="22"/>
                <w:szCs w:val="22"/>
                <w:highlight w:val="none"/>
              </w:rPr>
              <w:t>吻合器及组件经钴-60辐照灭菌后应无菌。</w:t>
            </w:r>
          </w:p>
          <w:p w14:paraId="16F5A32D">
            <w:pPr>
              <w:pStyle w:val="4"/>
              <w:spacing w:before="35" w:line="209" w:lineRule="auto"/>
              <w:jc w:val="both"/>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spacing w:val="4"/>
                <w:sz w:val="22"/>
                <w:szCs w:val="22"/>
                <w:highlight w:val="none"/>
                <w:lang w:val="en-US" w:eastAsia="zh-CN"/>
              </w:rPr>
              <w:t>17、</w:t>
            </w:r>
            <w:r>
              <w:rPr>
                <w:rFonts w:hint="eastAsia" w:asciiTheme="minorEastAsia" w:hAnsiTheme="minorEastAsia" w:eastAsiaTheme="minorEastAsia" w:cstheme="minorEastAsia"/>
                <w:spacing w:val="5"/>
                <w:sz w:val="22"/>
                <w:szCs w:val="22"/>
                <w:highlight w:val="none"/>
              </w:rPr>
              <w:t>吻合器及组件的包装应完好，粘合密</w:t>
            </w:r>
            <w:r>
              <w:rPr>
                <w:rFonts w:hint="eastAsia" w:asciiTheme="minorEastAsia" w:hAnsiTheme="minorEastAsia" w:eastAsiaTheme="minorEastAsia" w:cstheme="minorEastAsia"/>
                <w:spacing w:val="4"/>
                <w:sz w:val="22"/>
                <w:szCs w:val="22"/>
                <w:highlight w:val="none"/>
              </w:rPr>
              <w:t>封区域应无通道或穿孔。吻合器及组件的包装封口剥离强度不小于0.10 N/</w:t>
            </w:r>
            <w:r>
              <w:rPr>
                <w:rFonts w:hint="eastAsia" w:asciiTheme="minorEastAsia" w:hAnsiTheme="minorEastAsia" w:eastAsiaTheme="minorEastAsia" w:cstheme="minorEastAsia"/>
                <w:sz w:val="22"/>
                <w:szCs w:val="22"/>
                <w:highlight w:val="none"/>
              </w:rPr>
              <w:t>mm</w:t>
            </w:r>
            <w:r>
              <w:rPr>
                <w:rFonts w:hint="eastAsia" w:asciiTheme="minorEastAsia" w:hAnsiTheme="minorEastAsia" w:eastAsiaTheme="minorEastAsia" w:cstheme="minorEastAsia"/>
                <w:spacing w:val="4"/>
                <w:sz w:val="22"/>
                <w:szCs w:val="22"/>
                <w:highlight w:val="none"/>
              </w:rPr>
              <w:t>。剥离后两接触表面应</w:t>
            </w:r>
            <w:r>
              <w:rPr>
                <w:rFonts w:hint="eastAsia" w:asciiTheme="minorEastAsia" w:hAnsiTheme="minorEastAsia" w:eastAsiaTheme="minorEastAsia" w:cstheme="minorEastAsia"/>
                <w:spacing w:val="2"/>
                <w:sz w:val="22"/>
                <w:szCs w:val="22"/>
                <w:highlight w:val="none"/>
              </w:rPr>
              <w:t>光滑且连续均匀，无分层或撕裂现象。</w:t>
            </w:r>
          </w:p>
        </w:tc>
        <w:tc>
          <w:tcPr>
            <w:tcW w:w="359" w:type="pct"/>
            <w:tcBorders>
              <w:top w:val="single" w:color="auto" w:sz="4" w:space="0"/>
              <w:left w:val="single" w:color="auto" w:sz="4" w:space="0"/>
              <w:bottom w:val="single" w:color="auto" w:sz="4" w:space="0"/>
              <w:right w:val="single" w:color="auto" w:sz="4" w:space="0"/>
            </w:tcBorders>
            <w:noWrap w:val="0"/>
            <w:vAlign w:val="center"/>
          </w:tcPr>
          <w:p w14:paraId="7B3357A9">
            <w:pPr>
              <w:snapToGrid w:val="0"/>
              <w:spacing w:line="240" w:lineRule="auto"/>
              <w:jc w:val="center"/>
              <w:rPr>
                <w:rFonts w:hint="eastAsia" w:ascii="宋体" w:hAnsi="宋体" w:eastAsia="宋体" w:cs="宋体"/>
                <w:i w:val="0"/>
                <w:iCs w:val="0"/>
                <w:color w:val="000000"/>
                <w:kern w:val="0"/>
                <w:sz w:val="21"/>
                <w:szCs w:val="21"/>
                <w:highlight w:val="none"/>
                <w:u w:val="none"/>
                <w:lang w:val="en-US" w:eastAsia="zh-CN" w:bidi="ar"/>
              </w:rPr>
            </w:pPr>
          </w:p>
          <w:p w14:paraId="63BEED7B">
            <w:pPr>
              <w:snapToGrid w:val="0"/>
              <w:spacing w:line="240" w:lineRule="auto"/>
              <w:jc w:val="center"/>
              <w:rPr>
                <w:rFonts w:hint="eastAsia" w:ascii="宋体" w:hAnsi="宋体" w:eastAsia="宋体" w:cs="宋体"/>
                <w:i w:val="0"/>
                <w:iCs w:val="0"/>
                <w:color w:val="000000"/>
                <w:kern w:val="0"/>
                <w:sz w:val="21"/>
                <w:szCs w:val="21"/>
                <w:highlight w:val="none"/>
                <w:u w:val="none"/>
                <w:lang w:val="en-US" w:eastAsia="zh-CN" w:bidi="ar"/>
              </w:rPr>
            </w:pPr>
          </w:p>
          <w:p w14:paraId="67C1480D">
            <w:pPr>
              <w:snapToGrid w:val="0"/>
              <w:spacing w:line="240" w:lineRule="auto"/>
              <w:jc w:val="center"/>
              <w:rPr>
                <w:rFonts w:hint="eastAsia" w:ascii="宋体" w:hAnsi="宋体" w:eastAsia="宋体" w:cs="宋体"/>
                <w:i w:val="0"/>
                <w:iCs w:val="0"/>
                <w:color w:val="000000"/>
                <w:kern w:val="0"/>
                <w:sz w:val="21"/>
                <w:szCs w:val="21"/>
                <w:highlight w:val="none"/>
                <w:u w:val="none"/>
                <w:lang w:val="en-US" w:eastAsia="zh-CN" w:bidi="ar"/>
              </w:rPr>
            </w:pPr>
          </w:p>
          <w:p w14:paraId="47F79BA5">
            <w:pPr>
              <w:snapToGrid w:val="0"/>
              <w:spacing w:line="240" w:lineRule="auto"/>
              <w:jc w:val="center"/>
              <w:rPr>
                <w:rFonts w:hint="eastAsia" w:ascii="宋体" w:hAnsi="宋体" w:eastAsia="宋体" w:cs="宋体"/>
                <w:i w:val="0"/>
                <w:iCs w:val="0"/>
                <w:color w:val="000000"/>
                <w:kern w:val="0"/>
                <w:sz w:val="21"/>
                <w:szCs w:val="21"/>
                <w:highlight w:val="none"/>
                <w:u w:val="none"/>
                <w:lang w:val="en-US" w:eastAsia="zh-CN" w:bidi="ar"/>
              </w:rPr>
            </w:pPr>
          </w:p>
          <w:p w14:paraId="04B27BC1">
            <w:pPr>
              <w:snapToGrid w:val="0"/>
              <w:spacing w:line="240" w:lineRule="auto"/>
              <w:jc w:val="center"/>
              <w:rPr>
                <w:rFonts w:hint="eastAsia" w:ascii="宋体" w:hAnsi="宋体" w:eastAsia="宋体" w:cs="宋体"/>
                <w:i w:val="0"/>
                <w:iCs w:val="0"/>
                <w:color w:val="000000"/>
                <w:kern w:val="0"/>
                <w:sz w:val="21"/>
                <w:szCs w:val="21"/>
                <w:highlight w:val="none"/>
                <w:u w:val="none"/>
                <w:lang w:val="en-US" w:eastAsia="zh-CN" w:bidi="ar"/>
              </w:rPr>
            </w:pPr>
          </w:p>
          <w:p w14:paraId="0A4DE7B9">
            <w:pPr>
              <w:snapToGrid w:val="0"/>
              <w:spacing w:line="240" w:lineRule="auto"/>
              <w:jc w:val="center"/>
              <w:rPr>
                <w:rFonts w:hint="eastAsia" w:ascii="宋体" w:hAnsi="宋体" w:eastAsia="宋体" w:cs="宋体"/>
                <w:i w:val="0"/>
                <w:iCs w:val="0"/>
                <w:color w:val="000000"/>
                <w:kern w:val="0"/>
                <w:sz w:val="21"/>
                <w:szCs w:val="21"/>
                <w:highlight w:val="none"/>
                <w:u w:val="none"/>
                <w:lang w:val="en-US" w:eastAsia="zh-CN" w:bidi="ar"/>
              </w:rPr>
            </w:pPr>
          </w:p>
          <w:p w14:paraId="1A297502">
            <w:pPr>
              <w:snapToGrid w:val="0"/>
              <w:spacing w:line="240" w:lineRule="auto"/>
              <w:jc w:val="center"/>
              <w:rPr>
                <w:rFonts w:hint="eastAsia" w:ascii="宋体" w:hAnsi="宋体" w:eastAsia="宋体" w:cs="宋体"/>
                <w:i w:val="0"/>
                <w:iCs w:val="0"/>
                <w:color w:val="000000"/>
                <w:kern w:val="0"/>
                <w:sz w:val="21"/>
                <w:szCs w:val="21"/>
                <w:highlight w:val="none"/>
                <w:u w:val="none"/>
                <w:lang w:val="en-US" w:eastAsia="zh-CN" w:bidi="ar"/>
              </w:rPr>
            </w:pPr>
          </w:p>
          <w:p w14:paraId="0897F56E">
            <w:pPr>
              <w:snapToGrid w:val="0"/>
              <w:spacing w:line="240" w:lineRule="auto"/>
              <w:jc w:val="center"/>
              <w:rPr>
                <w:rFonts w:hint="eastAsia" w:ascii="宋体" w:hAnsi="宋体" w:eastAsia="宋体" w:cs="宋体"/>
                <w:i w:val="0"/>
                <w:iCs w:val="0"/>
                <w:color w:val="000000"/>
                <w:kern w:val="0"/>
                <w:sz w:val="21"/>
                <w:szCs w:val="21"/>
                <w:highlight w:val="none"/>
                <w:u w:val="none"/>
                <w:lang w:val="en-US" w:eastAsia="zh-CN" w:bidi="ar"/>
              </w:rPr>
            </w:pPr>
          </w:p>
          <w:p w14:paraId="07AA0A2E">
            <w:pPr>
              <w:snapToGrid w:val="0"/>
              <w:spacing w:line="240" w:lineRule="auto"/>
              <w:jc w:val="center"/>
              <w:rPr>
                <w:rFonts w:hint="eastAsia" w:ascii="宋体" w:hAnsi="宋体" w:eastAsia="宋体" w:cs="宋体"/>
                <w:i w:val="0"/>
                <w:iCs w:val="0"/>
                <w:color w:val="000000"/>
                <w:kern w:val="0"/>
                <w:sz w:val="21"/>
                <w:szCs w:val="21"/>
                <w:highlight w:val="none"/>
                <w:u w:val="none"/>
                <w:lang w:val="en-US" w:eastAsia="zh-CN" w:bidi="ar"/>
              </w:rPr>
            </w:pPr>
          </w:p>
          <w:p w14:paraId="63D37B60">
            <w:pPr>
              <w:snapToGrid w:val="0"/>
              <w:spacing w:line="240" w:lineRule="auto"/>
              <w:jc w:val="center"/>
              <w:rPr>
                <w:rFonts w:hint="eastAsia" w:ascii="宋体" w:hAnsi="宋体" w:eastAsia="宋体" w:cs="宋体"/>
                <w:i w:val="0"/>
                <w:iCs w:val="0"/>
                <w:color w:val="000000"/>
                <w:kern w:val="0"/>
                <w:sz w:val="21"/>
                <w:szCs w:val="21"/>
                <w:highlight w:val="none"/>
                <w:u w:val="none"/>
                <w:lang w:val="en-US" w:eastAsia="zh-CN" w:bidi="ar"/>
              </w:rPr>
            </w:pPr>
          </w:p>
          <w:p w14:paraId="5458FA9F">
            <w:pPr>
              <w:snapToGrid w:val="0"/>
              <w:spacing w:line="240" w:lineRule="auto"/>
              <w:jc w:val="center"/>
              <w:rPr>
                <w:rFonts w:hint="eastAsia" w:ascii="宋体" w:hAnsi="宋体" w:eastAsia="宋体" w:cs="宋体"/>
                <w:i w:val="0"/>
                <w:iCs w:val="0"/>
                <w:color w:val="000000"/>
                <w:kern w:val="0"/>
                <w:sz w:val="21"/>
                <w:szCs w:val="21"/>
                <w:highlight w:val="none"/>
                <w:u w:val="none"/>
                <w:lang w:val="en-US" w:eastAsia="zh-CN" w:bidi="ar"/>
              </w:rPr>
            </w:pPr>
          </w:p>
          <w:p w14:paraId="150F51DD">
            <w:pPr>
              <w:snapToGrid w:val="0"/>
              <w:spacing w:line="240" w:lineRule="auto"/>
              <w:jc w:val="center"/>
              <w:rPr>
                <w:rFonts w:hint="eastAsia" w:ascii="宋体" w:hAnsi="宋体" w:eastAsia="宋体" w:cs="宋体"/>
                <w:i w:val="0"/>
                <w:iCs w:val="0"/>
                <w:color w:val="000000"/>
                <w:kern w:val="0"/>
                <w:sz w:val="21"/>
                <w:szCs w:val="21"/>
                <w:highlight w:val="none"/>
                <w:u w:val="none"/>
                <w:lang w:val="en-US" w:eastAsia="zh-CN" w:bidi="ar"/>
              </w:rPr>
            </w:pPr>
          </w:p>
          <w:p w14:paraId="6BD23805">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把</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2CE7BF23">
            <w:pPr>
              <w:snapToGrid w:val="0"/>
              <w:spacing w:line="240" w:lineRule="auto"/>
              <w:jc w:val="center"/>
              <w:rPr>
                <w:rFonts w:hint="eastAsia" w:ascii="仿宋" w:hAnsi="仿宋" w:eastAsia="仿宋" w:cs="Times New Roman"/>
                <w:sz w:val="21"/>
                <w:szCs w:val="21"/>
                <w:highlight w:val="none"/>
                <w:lang w:val="en-US" w:eastAsia="zh-CN"/>
              </w:rPr>
            </w:pPr>
          </w:p>
          <w:p w14:paraId="6E0224EE">
            <w:pPr>
              <w:snapToGrid w:val="0"/>
              <w:spacing w:line="240" w:lineRule="auto"/>
              <w:jc w:val="center"/>
              <w:rPr>
                <w:rFonts w:hint="eastAsia" w:ascii="仿宋" w:hAnsi="仿宋" w:eastAsia="仿宋" w:cs="Times New Roman"/>
                <w:sz w:val="21"/>
                <w:szCs w:val="21"/>
                <w:highlight w:val="none"/>
                <w:lang w:val="en-US" w:eastAsia="zh-CN"/>
              </w:rPr>
            </w:pPr>
          </w:p>
          <w:p w14:paraId="20C9D33F">
            <w:pPr>
              <w:snapToGrid w:val="0"/>
              <w:spacing w:line="240" w:lineRule="auto"/>
              <w:jc w:val="center"/>
              <w:rPr>
                <w:rFonts w:hint="eastAsia" w:ascii="仿宋" w:hAnsi="仿宋" w:eastAsia="仿宋" w:cs="Times New Roman"/>
                <w:sz w:val="21"/>
                <w:szCs w:val="21"/>
                <w:highlight w:val="none"/>
                <w:lang w:val="en-US" w:eastAsia="zh-CN"/>
              </w:rPr>
            </w:pPr>
          </w:p>
          <w:p w14:paraId="688B99A5">
            <w:pPr>
              <w:snapToGrid w:val="0"/>
              <w:spacing w:line="240" w:lineRule="auto"/>
              <w:jc w:val="center"/>
              <w:rPr>
                <w:rFonts w:hint="eastAsia" w:ascii="仿宋" w:hAnsi="仿宋" w:eastAsia="仿宋" w:cs="Times New Roman"/>
                <w:sz w:val="21"/>
                <w:szCs w:val="21"/>
                <w:highlight w:val="none"/>
                <w:lang w:val="en-US" w:eastAsia="zh-CN"/>
              </w:rPr>
            </w:pPr>
          </w:p>
          <w:p w14:paraId="52BBE786">
            <w:pPr>
              <w:snapToGrid w:val="0"/>
              <w:spacing w:line="240" w:lineRule="auto"/>
              <w:jc w:val="center"/>
              <w:rPr>
                <w:rFonts w:hint="eastAsia" w:ascii="仿宋" w:hAnsi="仿宋" w:eastAsia="仿宋" w:cs="Times New Roman"/>
                <w:sz w:val="21"/>
                <w:szCs w:val="21"/>
                <w:highlight w:val="none"/>
                <w:lang w:val="en-US" w:eastAsia="zh-CN"/>
              </w:rPr>
            </w:pPr>
          </w:p>
          <w:p w14:paraId="444F1E99">
            <w:pPr>
              <w:snapToGrid w:val="0"/>
              <w:spacing w:line="240" w:lineRule="auto"/>
              <w:jc w:val="center"/>
              <w:rPr>
                <w:rFonts w:hint="eastAsia" w:ascii="仿宋" w:hAnsi="仿宋" w:eastAsia="仿宋" w:cs="Times New Roman"/>
                <w:sz w:val="21"/>
                <w:szCs w:val="21"/>
                <w:highlight w:val="none"/>
                <w:lang w:val="en-US" w:eastAsia="zh-CN"/>
              </w:rPr>
            </w:pPr>
          </w:p>
          <w:p w14:paraId="2A2795FD">
            <w:pPr>
              <w:snapToGrid w:val="0"/>
              <w:spacing w:line="240" w:lineRule="auto"/>
              <w:jc w:val="center"/>
              <w:rPr>
                <w:rFonts w:hint="eastAsia" w:ascii="仿宋" w:hAnsi="仿宋" w:eastAsia="仿宋" w:cs="Times New Roman"/>
                <w:sz w:val="21"/>
                <w:szCs w:val="21"/>
                <w:highlight w:val="none"/>
                <w:lang w:val="en-US" w:eastAsia="zh-CN"/>
              </w:rPr>
            </w:pPr>
          </w:p>
          <w:p w14:paraId="4194D834">
            <w:pPr>
              <w:snapToGrid w:val="0"/>
              <w:spacing w:line="240" w:lineRule="auto"/>
              <w:jc w:val="center"/>
              <w:rPr>
                <w:rFonts w:hint="eastAsia" w:ascii="仿宋" w:hAnsi="仿宋" w:eastAsia="仿宋" w:cs="Times New Roman"/>
                <w:sz w:val="21"/>
                <w:szCs w:val="21"/>
                <w:highlight w:val="none"/>
                <w:lang w:val="en-US" w:eastAsia="zh-CN"/>
              </w:rPr>
            </w:pPr>
          </w:p>
          <w:p w14:paraId="529DC814">
            <w:pPr>
              <w:snapToGrid w:val="0"/>
              <w:spacing w:line="240" w:lineRule="auto"/>
              <w:jc w:val="center"/>
              <w:rPr>
                <w:rFonts w:hint="eastAsia" w:ascii="仿宋" w:hAnsi="仿宋" w:eastAsia="仿宋" w:cs="Times New Roman"/>
                <w:sz w:val="21"/>
                <w:szCs w:val="21"/>
                <w:highlight w:val="none"/>
                <w:lang w:val="en-US" w:eastAsia="zh-CN"/>
              </w:rPr>
            </w:pPr>
          </w:p>
          <w:p w14:paraId="015E7B4C">
            <w:pPr>
              <w:snapToGrid w:val="0"/>
              <w:spacing w:line="240" w:lineRule="auto"/>
              <w:jc w:val="center"/>
              <w:rPr>
                <w:rFonts w:hint="eastAsia" w:ascii="仿宋" w:hAnsi="仿宋" w:eastAsia="仿宋" w:cs="Times New Roman"/>
                <w:sz w:val="21"/>
                <w:szCs w:val="21"/>
                <w:highlight w:val="none"/>
                <w:lang w:val="en-US" w:eastAsia="zh-CN"/>
              </w:rPr>
            </w:pPr>
          </w:p>
          <w:p w14:paraId="65CCF9C8">
            <w:pPr>
              <w:snapToGrid w:val="0"/>
              <w:spacing w:line="240" w:lineRule="auto"/>
              <w:jc w:val="center"/>
              <w:rPr>
                <w:rFonts w:hint="eastAsia" w:ascii="仿宋" w:hAnsi="仿宋" w:eastAsia="仿宋" w:cs="Times New Roman"/>
                <w:sz w:val="21"/>
                <w:szCs w:val="21"/>
                <w:highlight w:val="none"/>
                <w:lang w:val="en-US" w:eastAsia="zh-CN"/>
              </w:rPr>
            </w:pPr>
          </w:p>
          <w:p w14:paraId="09A4436B">
            <w:pPr>
              <w:snapToGrid w:val="0"/>
              <w:spacing w:line="240" w:lineRule="auto"/>
              <w:jc w:val="center"/>
              <w:rPr>
                <w:rFonts w:hint="eastAsia" w:ascii="仿宋" w:hAnsi="仿宋" w:eastAsia="仿宋" w:cs="Times New Roman"/>
                <w:sz w:val="21"/>
                <w:szCs w:val="21"/>
                <w:highlight w:val="none"/>
                <w:lang w:val="en-US" w:eastAsia="zh-CN"/>
              </w:rPr>
            </w:pPr>
          </w:p>
          <w:p w14:paraId="68B1CCC7">
            <w:pPr>
              <w:snapToGrid w:val="0"/>
              <w:spacing w:line="240" w:lineRule="auto"/>
              <w:ind w:firstLine="210" w:firstLineChars="100"/>
              <w:jc w:val="both"/>
              <w:rPr>
                <w:rFonts w:hint="eastAsia" w:ascii="宋体" w:hAnsi="宋体" w:eastAsia="宋体" w:cs="宋体"/>
                <w:color w:val="auto"/>
                <w:sz w:val="21"/>
                <w:szCs w:val="21"/>
                <w:highlight w:val="none"/>
                <w:lang w:val="en-US" w:eastAsia="zh-CN"/>
              </w:rPr>
            </w:pPr>
            <w:r>
              <w:rPr>
                <w:rFonts w:hint="eastAsia" w:ascii="仿宋" w:hAnsi="仿宋" w:eastAsia="仿宋" w:cs="Times New Roman"/>
                <w:sz w:val="21"/>
                <w:szCs w:val="21"/>
                <w:highlight w:val="none"/>
                <w:lang w:val="en-US" w:eastAsia="zh-CN"/>
              </w:rPr>
              <w:t>20</w:t>
            </w:r>
          </w:p>
        </w:tc>
        <w:tc>
          <w:tcPr>
            <w:tcW w:w="628" w:type="pct"/>
            <w:tcBorders>
              <w:top w:val="single" w:color="auto" w:sz="4" w:space="0"/>
              <w:left w:val="single" w:color="auto" w:sz="4" w:space="0"/>
              <w:bottom w:val="single" w:color="auto" w:sz="4" w:space="0"/>
              <w:right w:val="single" w:color="auto" w:sz="4" w:space="0"/>
            </w:tcBorders>
            <w:noWrap w:val="0"/>
            <w:vAlign w:val="center"/>
          </w:tcPr>
          <w:p w14:paraId="187C55AF">
            <w:pPr>
              <w:snapToGrid w:val="0"/>
              <w:spacing w:line="240" w:lineRule="auto"/>
              <w:jc w:val="center"/>
              <w:rPr>
                <w:rFonts w:hint="eastAsia" w:ascii="仿宋" w:hAnsi="仿宋" w:eastAsia="仿宋" w:cs="Times New Roman"/>
                <w:sz w:val="21"/>
                <w:szCs w:val="21"/>
                <w:highlight w:val="none"/>
                <w:lang w:val="en-US" w:eastAsia="zh-CN"/>
              </w:rPr>
            </w:pPr>
          </w:p>
          <w:p w14:paraId="03C05835">
            <w:pPr>
              <w:snapToGrid w:val="0"/>
              <w:spacing w:line="240" w:lineRule="auto"/>
              <w:jc w:val="center"/>
              <w:rPr>
                <w:rFonts w:hint="eastAsia" w:ascii="仿宋" w:hAnsi="仿宋" w:eastAsia="仿宋" w:cs="Times New Roman"/>
                <w:sz w:val="21"/>
                <w:szCs w:val="21"/>
                <w:highlight w:val="none"/>
                <w:lang w:val="en-US" w:eastAsia="zh-CN"/>
              </w:rPr>
            </w:pPr>
          </w:p>
          <w:p w14:paraId="05F39414">
            <w:pPr>
              <w:snapToGrid w:val="0"/>
              <w:spacing w:line="240" w:lineRule="auto"/>
              <w:jc w:val="center"/>
              <w:rPr>
                <w:rFonts w:hint="eastAsia" w:ascii="仿宋" w:hAnsi="仿宋" w:eastAsia="仿宋" w:cs="Times New Roman"/>
                <w:sz w:val="21"/>
                <w:szCs w:val="21"/>
                <w:highlight w:val="none"/>
                <w:lang w:val="en-US" w:eastAsia="zh-CN"/>
              </w:rPr>
            </w:pPr>
          </w:p>
          <w:p w14:paraId="0AC1B03C">
            <w:pPr>
              <w:snapToGrid w:val="0"/>
              <w:spacing w:line="240" w:lineRule="auto"/>
              <w:jc w:val="center"/>
              <w:rPr>
                <w:rFonts w:hint="eastAsia" w:ascii="仿宋" w:hAnsi="仿宋" w:eastAsia="仿宋" w:cs="Times New Roman"/>
                <w:sz w:val="21"/>
                <w:szCs w:val="21"/>
                <w:highlight w:val="none"/>
                <w:lang w:val="en-US" w:eastAsia="zh-CN"/>
              </w:rPr>
            </w:pPr>
          </w:p>
          <w:p w14:paraId="0106ACEA">
            <w:pPr>
              <w:snapToGrid w:val="0"/>
              <w:spacing w:line="240" w:lineRule="auto"/>
              <w:jc w:val="center"/>
              <w:rPr>
                <w:rFonts w:hint="eastAsia" w:ascii="仿宋" w:hAnsi="仿宋" w:eastAsia="仿宋" w:cs="Times New Roman"/>
                <w:sz w:val="21"/>
                <w:szCs w:val="21"/>
                <w:highlight w:val="none"/>
                <w:lang w:val="en-US" w:eastAsia="zh-CN"/>
              </w:rPr>
            </w:pPr>
          </w:p>
          <w:p w14:paraId="6529FF8B">
            <w:pPr>
              <w:snapToGrid w:val="0"/>
              <w:spacing w:line="240" w:lineRule="auto"/>
              <w:jc w:val="center"/>
              <w:rPr>
                <w:rFonts w:hint="eastAsia" w:ascii="仿宋" w:hAnsi="仿宋" w:eastAsia="仿宋" w:cs="Times New Roman"/>
                <w:sz w:val="21"/>
                <w:szCs w:val="21"/>
                <w:highlight w:val="none"/>
                <w:lang w:val="en-US" w:eastAsia="zh-CN"/>
              </w:rPr>
            </w:pPr>
          </w:p>
          <w:p w14:paraId="70685AD6">
            <w:pPr>
              <w:snapToGrid w:val="0"/>
              <w:spacing w:line="240" w:lineRule="auto"/>
              <w:jc w:val="center"/>
              <w:rPr>
                <w:rFonts w:hint="eastAsia" w:ascii="仿宋" w:hAnsi="仿宋" w:eastAsia="仿宋" w:cs="Times New Roman"/>
                <w:sz w:val="21"/>
                <w:szCs w:val="21"/>
                <w:highlight w:val="none"/>
                <w:lang w:val="en-US" w:eastAsia="zh-CN"/>
              </w:rPr>
            </w:pPr>
          </w:p>
          <w:p w14:paraId="077AE8CF">
            <w:pPr>
              <w:snapToGrid w:val="0"/>
              <w:spacing w:line="240" w:lineRule="auto"/>
              <w:jc w:val="center"/>
              <w:rPr>
                <w:rFonts w:hint="eastAsia" w:ascii="仿宋" w:hAnsi="仿宋" w:eastAsia="仿宋" w:cs="Times New Roman"/>
                <w:sz w:val="21"/>
                <w:szCs w:val="21"/>
                <w:highlight w:val="none"/>
                <w:lang w:val="en-US" w:eastAsia="zh-CN"/>
              </w:rPr>
            </w:pPr>
          </w:p>
          <w:p w14:paraId="4BB3F6FE">
            <w:pPr>
              <w:snapToGrid w:val="0"/>
              <w:spacing w:line="240" w:lineRule="auto"/>
              <w:jc w:val="center"/>
              <w:rPr>
                <w:rFonts w:hint="eastAsia" w:ascii="仿宋" w:hAnsi="仿宋" w:eastAsia="仿宋" w:cs="Times New Roman"/>
                <w:sz w:val="21"/>
                <w:szCs w:val="21"/>
                <w:highlight w:val="none"/>
                <w:lang w:val="en-US" w:eastAsia="zh-CN"/>
              </w:rPr>
            </w:pPr>
          </w:p>
          <w:p w14:paraId="197A9085">
            <w:pPr>
              <w:snapToGrid w:val="0"/>
              <w:spacing w:line="240" w:lineRule="auto"/>
              <w:jc w:val="center"/>
              <w:rPr>
                <w:rFonts w:hint="eastAsia" w:ascii="仿宋" w:hAnsi="仿宋" w:eastAsia="仿宋" w:cs="Times New Roman"/>
                <w:sz w:val="21"/>
                <w:szCs w:val="21"/>
                <w:highlight w:val="none"/>
                <w:lang w:val="en-US" w:eastAsia="zh-CN"/>
              </w:rPr>
            </w:pPr>
          </w:p>
          <w:p w14:paraId="17ED5F9E">
            <w:pPr>
              <w:snapToGrid w:val="0"/>
              <w:spacing w:line="240" w:lineRule="auto"/>
              <w:jc w:val="center"/>
              <w:rPr>
                <w:rFonts w:hint="eastAsia" w:ascii="仿宋" w:hAnsi="仿宋" w:eastAsia="仿宋" w:cs="Times New Roman"/>
                <w:sz w:val="21"/>
                <w:szCs w:val="21"/>
                <w:highlight w:val="none"/>
                <w:lang w:val="en-US" w:eastAsia="zh-CN"/>
              </w:rPr>
            </w:pPr>
          </w:p>
          <w:p w14:paraId="517C60CB">
            <w:pPr>
              <w:snapToGrid w:val="0"/>
              <w:spacing w:line="240" w:lineRule="auto"/>
              <w:jc w:val="center"/>
              <w:rPr>
                <w:rFonts w:hint="eastAsia" w:ascii="仿宋" w:hAnsi="仿宋" w:eastAsia="仿宋" w:cs="Times New Roman"/>
                <w:sz w:val="21"/>
                <w:szCs w:val="21"/>
                <w:highlight w:val="none"/>
                <w:lang w:val="en-US" w:eastAsia="zh-CN"/>
              </w:rPr>
            </w:pPr>
          </w:p>
          <w:p w14:paraId="7D1DD064">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仿宋" w:hAnsi="仿宋" w:eastAsia="仿宋" w:cs="Times New Roman"/>
                <w:sz w:val="21"/>
                <w:szCs w:val="21"/>
                <w:highlight w:val="none"/>
                <w:lang w:val="en-US" w:eastAsia="zh-CN"/>
              </w:rPr>
              <w:t>700</w:t>
            </w:r>
          </w:p>
        </w:tc>
      </w:tr>
      <w:tr w14:paraId="78C7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14:paraId="2A562163">
            <w:pPr>
              <w:widowControl w:val="0"/>
              <w:numPr>
                <w:ilvl w:val="0"/>
                <w:numId w:val="0"/>
              </w:numPr>
              <w:spacing w:line="240" w:lineRule="auto"/>
              <w:jc w:val="both"/>
              <w:rPr>
                <w:rFonts w:hint="eastAsia" w:ascii="仿宋" w:hAnsi="仿宋" w:eastAsia="仿宋" w:cs="仿宋"/>
                <w:b w:val="0"/>
                <w:bCs/>
                <w:color w:val="auto"/>
                <w:kern w:val="2"/>
                <w:sz w:val="21"/>
                <w:szCs w:val="21"/>
                <w:highlight w:val="none"/>
                <w:lang w:eastAsia="zh-CN"/>
              </w:rPr>
            </w:pPr>
            <w:r>
              <w:rPr>
                <w:rFonts w:hint="eastAsia" w:ascii="宋体" w:hAnsi="宋体" w:eastAsia="宋体" w:cs="宋体"/>
                <w:b/>
                <w:color w:val="auto"/>
                <w:sz w:val="21"/>
                <w:szCs w:val="21"/>
                <w:highlight w:val="none"/>
              </w:rPr>
              <w:t>说明：</w:t>
            </w:r>
          </w:p>
          <w:p w14:paraId="6089A6F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1、投标人的投标文件必须标明所供货物的品牌与参数，保证原厂正品供货，提供相关资料等，如为进口产品需在备注栏标明进口。</w:t>
            </w:r>
          </w:p>
          <w:p w14:paraId="24B090B3">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2、属于集采平台目录内的产品,必须满足两票制和安徽省医药集中采购中心平台价格上传有关要求，并在平台配送，如供货价格高于集采平台价格，则按集采平台价格进行供货。</w:t>
            </w:r>
          </w:p>
          <w:p w14:paraId="6B0836CD">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3、本表中的“数量”为预计三年使用量，仅供投标人报价时参考。</w:t>
            </w:r>
          </w:p>
          <w:p w14:paraId="65DA6409">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4、供货期自合同签订之日起三年或采购费用总额达到该本项目总中标价时，以先到者为准，在供货期内按照采购人的要求分批供货，据实结算。</w:t>
            </w:r>
          </w:p>
          <w:p w14:paraId="000578A3">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5、必须满足我院耗材精细化管理的要求(服务费率：供货金额的2%)。服务期内如遇国家、省、市医保带量采购等相关政策调整，按国家、省、市医保带量采购等相关政策执行。</w:t>
            </w:r>
          </w:p>
          <w:p w14:paraId="50F2CC42">
            <w:pPr>
              <w:pageBreakBefore w:val="0"/>
              <w:kinsoku/>
              <w:overflowPunct/>
              <w:topLinePunct w:val="0"/>
              <w:bidi w:val="0"/>
              <w:snapToGrid/>
              <w:spacing w:line="420" w:lineRule="exact"/>
              <w:jc w:val="left"/>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6、合同履行的过程中，如因安徽省医药集中采购中心平台限价降低导致价格低于合同价，乙方须主动将所供产品价格降为平台以下价格。如因主管部门等政府行为需要重新招标时，合同自动终止。</w:t>
            </w:r>
          </w:p>
        </w:tc>
      </w:tr>
      <w:bookmarkEnd w:id="0"/>
      <w:bookmarkEnd w:id="5"/>
      <w:bookmarkEnd w:id="6"/>
    </w:tbl>
    <w:p w14:paraId="702EF37F">
      <w:pPr>
        <w:spacing w:line="360" w:lineRule="auto"/>
        <w:ind w:firstLine="437"/>
        <w:outlineLvl w:val="1"/>
        <w:rPr>
          <w:rFonts w:ascii="宋体" w:hAnsi="宋体" w:eastAsia="宋体"/>
          <w:b/>
          <w:bCs/>
          <w:color w:val="auto"/>
          <w:sz w:val="21"/>
          <w:szCs w:val="21"/>
          <w:highlight w:val="none"/>
        </w:rPr>
      </w:pPr>
      <w:bookmarkStart w:id="7" w:name="_Toc4843"/>
      <w:bookmarkStart w:id="8" w:name="_Toc7421"/>
      <w:r>
        <w:rPr>
          <w:rFonts w:hint="eastAsia" w:ascii="宋体" w:hAnsi="宋体" w:eastAsia="宋体"/>
          <w:b/>
          <w:bCs/>
          <w:color w:val="auto"/>
          <w:sz w:val="21"/>
          <w:szCs w:val="21"/>
          <w:highlight w:val="none"/>
        </w:rPr>
        <w:t>三、</w:t>
      </w:r>
      <w:bookmarkEnd w:id="7"/>
      <w:bookmarkEnd w:id="8"/>
      <w:bookmarkStart w:id="9" w:name="_Toc14698"/>
      <w:bookmarkStart w:id="10" w:name="_Toc15293"/>
      <w:r>
        <w:rPr>
          <w:rFonts w:hint="eastAsia" w:ascii="宋体" w:hAnsi="宋体" w:eastAsia="宋体"/>
          <w:b/>
          <w:bCs/>
          <w:color w:val="auto"/>
          <w:sz w:val="21"/>
          <w:szCs w:val="21"/>
          <w:highlight w:val="none"/>
        </w:rPr>
        <w:t>其他要求</w:t>
      </w:r>
      <w:bookmarkEnd w:id="9"/>
      <w:bookmarkEnd w:id="10"/>
    </w:p>
    <w:p w14:paraId="43459296">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color w:val="auto"/>
          <w:szCs w:val="21"/>
          <w:highlight w:val="none"/>
        </w:rPr>
      </w:pPr>
      <w:r>
        <w:rPr>
          <w:rFonts w:hint="eastAsia" w:ascii="宋体" w:hAnsi="宋体"/>
          <w:color w:val="auto"/>
          <w:sz w:val="21"/>
          <w:szCs w:val="21"/>
          <w:highlight w:val="none"/>
        </w:rPr>
        <w:t xml:space="preserve"> </w:t>
      </w:r>
      <w:r>
        <w:rPr>
          <w:rFonts w:hint="eastAsia" w:ascii="宋体" w:hAnsi="宋体"/>
          <w:color w:val="auto"/>
          <w:szCs w:val="21"/>
          <w:highlight w:val="none"/>
          <w:lang w:val="en-US" w:eastAsia="zh-CN"/>
        </w:rPr>
        <w:t>1、人员培训要求：</w:t>
      </w:r>
      <w:r>
        <w:rPr>
          <w:rFonts w:hint="eastAsia" w:ascii="宋体" w:hAnsi="宋体"/>
          <w:color w:val="auto"/>
          <w:szCs w:val="21"/>
          <w:highlight w:val="none"/>
        </w:rPr>
        <w:t>货物安装、调试、验收合格后，</w:t>
      </w:r>
      <w:r>
        <w:rPr>
          <w:rFonts w:hint="eastAsia" w:ascii="宋体" w:hAnsi="宋体"/>
          <w:color w:val="auto"/>
          <w:szCs w:val="21"/>
          <w:highlight w:val="none"/>
          <w:lang w:val="en-US" w:eastAsia="zh-CN"/>
        </w:rPr>
        <w:t>中标人</w:t>
      </w:r>
      <w:r>
        <w:rPr>
          <w:rFonts w:hint="eastAsia" w:ascii="宋体" w:hAnsi="宋体"/>
          <w:color w:val="auto"/>
          <w:szCs w:val="21"/>
          <w:highlight w:val="none"/>
        </w:rPr>
        <w:t>应对</w:t>
      </w:r>
      <w:r>
        <w:rPr>
          <w:rFonts w:hint="eastAsia" w:ascii="宋体" w:hAnsi="宋体"/>
          <w:color w:val="auto"/>
          <w:szCs w:val="21"/>
          <w:highlight w:val="none"/>
          <w:lang w:val="en-US" w:eastAsia="zh-CN"/>
        </w:rPr>
        <w:t>招标</w:t>
      </w:r>
      <w:r>
        <w:rPr>
          <w:rFonts w:hint="eastAsia" w:ascii="宋体" w:hAnsi="宋体"/>
          <w:color w:val="auto"/>
          <w:szCs w:val="21"/>
          <w:highlight w:val="none"/>
        </w:rPr>
        <w:t>人的相关人员进行免费现场培训。培训内容包括基本操作、保养维修、常见故障及解决办法等。</w:t>
      </w:r>
    </w:p>
    <w:p w14:paraId="2A4FB1D9">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、货物质量：中标人提供的货物必须是全新、原装、合格正品，完全符合国家规定的质量标准和厂方的标准。货物完好，配件齐全。</w:t>
      </w:r>
    </w:p>
    <w:p w14:paraId="512F9310">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、保修及售后服务：依据商品的保修条款及售后服务条款，提供原厂质保，质保期按照国家规定，且不低于所供</w:t>
      </w:r>
      <w:bookmarkStart w:id="11" w:name="_Toc10710"/>
      <w:bookmarkStart w:id="12" w:name="_Toc6897"/>
      <w:r>
        <w:rPr>
          <w:rFonts w:hint="eastAsia" w:ascii="宋体" w:hAnsi="宋体"/>
          <w:color w:val="auto"/>
          <w:szCs w:val="21"/>
          <w:highlight w:val="none"/>
        </w:rPr>
        <w:t>品牌向用户承诺的质保期限，</w:t>
      </w:r>
      <w:r>
        <w:rPr>
          <w:rFonts w:hint="eastAsia" w:ascii="宋体" w:hAnsi="宋体"/>
          <w:color w:val="auto"/>
          <w:szCs w:val="21"/>
          <w:highlight w:val="none"/>
          <w:lang w:val="en-US" w:eastAsia="zh-CN"/>
        </w:rPr>
        <w:t>招标</w:t>
      </w:r>
      <w:r>
        <w:rPr>
          <w:rFonts w:hint="eastAsia" w:ascii="宋体" w:hAnsi="宋体"/>
          <w:color w:val="auto"/>
          <w:szCs w:val="21"/>
          <w:highlight w:val="none"/>
          <w:lang w:eastAsia="zh-CN"/>
        </w:rPr>
        <w:t>文件</w:t>
      </w:r>
      <w:r>
        <w:rPr>
          <w:rFonts w:hint="eastAsia" w:ascii="宋体" w:hAnsi="宋体"/>
          <w:color w:val="auto"/>
          <w:szCs w:val="21"/>
          <w:highlight w:val="none"/>
        </w:rPr>
        <w:t>另有约定的从其约定。质保期从货物验收合格后算起。</w:t>
      </w:r>
    </w:p>
    <w:p w14:paraId="0412B916">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eastAsia="宋体"/>
          <w:b/>
          <w:bCs/>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4、验收：</w:t>
      </w:r>
      <w:r>
        <w:rPr>
          <w:rFonts w:hint="eastAsia" w:ascii="宋体" w:hAnsi="宋体"/>
          <w:color w:val="auto"/>
          <w:sz w:val="21"/>
          <w:szCs w:val="21"/>
          <w:highlight w:val="none"/>
        </w:rPr>
        <w:t>中标人和</w:t>
      </w:r>
      <w:r>
        <w:rPr>
          <w:rFonts w:hint="eastAsia" w:ascii="宋体" w:hAnsi="宋体"/>
          <w:color w:val="auto"/>
          <w:sz w:val="21"/>
          <w:szCs w:val="21"/>
          <w:highlight w:val="none"/>
          <w:lang w:val="en-US" w:eastAsia="zh-CN"/>
        </w:rPr>
        <w:t>招标人</w:t>
      </w:r>
      <w:r>
        <w:rPr>
          <w:rFonts w:hint="eastAsia" w:ascii="宋体" w:hAnsi="宋体"/>
          <w:color w:val="auto"/>
          <w:sz w:val="21"/>
          <w:szCs w:val="21"/>
          <w:highlight w:val="none"/>
        </w:rPr>
        <w:t>双方共同实施验收工作，结果和验收报告经双方确认后生效</w:t>
      </w:r>
      <w:r>
        <w:rPr>
          <w:rFonts w:hint="eastAsia" w:ascii="宋体" w:hAnsi="宋体"/>
          <w:color w:val="auto"/>
          <w:sz w:val="21"/>
          <w:szCs w:val="21"/>
          <w:highlight w:val="none"/>
          <w:lang w:eastAsia="zh-CN"/>
        </w:rPr>
        <w:t>。</w:t>
      </w:r>
    </w:p>
    <w:bookmarkEnd w:id="11"/>
    <w:bookmarkEnd w:id="12"/>
    <w:p w14:paraId="23A6E40A">
      <w:pPr>
        <w:widowControl/>
        <w:jc w:val="left"/>
        <w:rPr>
          <w:rFonts w:hint="eastAsia" w:ascii="宋体" w:hAnsi="宋体" w:eastAsia="宋体" w:cs="宋体"/>
          <w:color w:val="auto"/>
          <w:szCs w:val="21"/>
          <w:highlight w:val="none"/>
        </w:rPr>
      </w:pPr>
    </w:p>
    <w:p w14:paraId="42643352">
      <w:pPr>
        <w:pStyle w:val="8"/>
        <w:rPr>
          <w:rFonts w:hint="eastAsia" w:ascii="宋体" w:hAnsi="宋体" w:eastAsia="宋体" w:cs="宋体"/>
          <w:color w:val="auto"/>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3F7AE"/>
    <w:multiLevelType w:val="singleLevel"/>
    <w:tmpl w:val="8B23F7AE"/>
    <w:lvl w:ilvl="0" w:tentative="0">
      <w:start w:val="4"/>
      <w:numFmt w:val="decimal"/>
      <w:suff w:val="nothing"/>
      <w:lvlText w:val="%1、"/>
      <w:lvlJc w:val="left"/>
    </w:lvl>
  </w:abstractNum>
  <w:abstractNum w:abstractNumId="1">
    <w:nsid w:val="B850F546"/>
    <w:multiLevelType w:val="singleLevel"/>
    <w:tmpl w:val="B850F546"/>
    <w:lvl w:ilvl="0" w:tentative="0">
      <w:start w:val="1"/>
      <w:numFmt w:val="decimal"/>
      <w:suff w:val="nothing"/>
      <w:lvlText w:val="%1、"/>
      <w:lvlJc w:val="left"/>
    </w:lvl>
  </w:abstractNum>
  <w:abstractNum w:abstractNumId="2">
    <w:nsid w:val="DFFC7BCE"/>
    <w:multiLevelType w:val="singleLevel"/>
    <w:tmpl w:val="DFFC7BCE"/>
    <w:lvl w:ilvl="0" w:tentative="0">
      <w:start w:val="1"/>
      <w:numFmt w:val="decimal"/>
      <w:suff w:val="nothing"/>
      <w:lvlText w:val="（%1）"/>
      <w:lvlJc w:val="left"/>
    </w:lvl>
  </w:abstractNum>
  <w:abstractNum w:abstractNumId="3">
    <w:nsid w:val="3388F85B"/>
    <w:multiLevelType w:val="singleLevel"/>
    <w:tmpl w:val="3388F85B"/>
    <w:lvl w:ilvl="0" w:tentative="0">
      <w:start w:val="1"/>
      <w:numFmt w:val="decimal"/>
      <w:suff w:val="nothing"/>
      <w:lvlText w:val="%1、"/>
      <w:lvlJc w:val="left"/>
    </w:lvl>
  </w:abstractNum>
  <w:abstractNum w:abstractNumId="4">
    <w:nsid w:val="72B49511"/>
    <w:multiLevelType w:val="singleLevel"/>
    <w:tmpl w:val="72B49511"/>
    <w:lvl w:ilvl="0" w:tentative="0">
      <w:start w:val="1"/>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DF1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uiPriority w:val="0"/>
    <w:pPr>
      <w:tabs>
        <w:tab w:val="left" w:pos="567"/>
      </w:tabs>
      <w:spacing w:before="120" w:line="22" w:lineRule="atLeast"/>
    </w:pPr>
    <w:rPr>
      <w:rFonts w:ascii="宋体" w:hAnsi="宋体"/>
      <w:sz w:val="24"/>
    </w:rPr>
  </w:style>
  <w:style w:type="paragraph" w:styleId="5">
    <w:name w:val="Plain Text"/>
    <w:basedOn w:val="1"/>
    <w:next w:val="1"/>
    <w:qFormat/>
    <w:uiPriority w:val="0"/>
    <w:rPr>
      <w:rFonts w:ascii="宋体" w:hAnsi="Courier New"/>
      <w:szCs w:val="20"/>
    </w:rPr>
  </w:style>
  <w:style w:type="paragraph" w:customStyle="1" w:styleId="8">
    <w:name w:val="正文 New"/>
    <w:basedOn w:val="1"/>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2025-07-30T03:06:18Z</dcterms:created>
  <dc:creator>Administrator</dc:creator>
  <cp:lastModifiedBy>调皮あ小女</cp:lastModifiedBy>
  <dcterms:modified xsi:type="dcterms:W3CDTF">2025-07-30T03:07:16Z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eyJoZGlkIjoiYjczYTgwN2ZhODJjZTI2NGE3MDczZjBmYzdjNjcwODgiLCJ1c2VySWQiOiI5MzU5OTM5MDYifQ==</vt:lpwstr>
  </property>
  <property fmtid="{D5CDD505-2E9C-101B-9397-08002B2CF9AE}" pid="4" name="ICV">
    <vt:lpwstr>7261512C53514F909DF9CEE6FC99F452_12</vt:lpwstr>
  </property>
</Properties>
</file>